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7B" w:rsidRPr="005D667B" w:rsidRDefault="001939E5" w:rsidP="005D66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>
        <w:rPr>
          <w:sz w:val="28"/>
        </w:rPr>
        <w:t>LES STRATEGIES DE SEGMENTATION ET DE POSITIONNEMENT</w:t>
      </w:r>
    </w:p>
    <w:p w:rsidR="005D667B" w:rsidRDefault="005D667B" w:rsidP="005D667B">
      <w:pPr>
        <w:rPr>
          <w:sz w:val="24"/>
        </w:rPr>
      </w:pPr>
    </w:p>
    <w:p w:rsidR="002E5E60" w:rsidRDefault="002E5E60" w:rsidP="005D667B">
      <w:pPr>
        <w:pStyle w:val="Titre1"/>
      </w:pPr>
      <w:r>
        <w:t>Segmentation</w:t>
      </w:r>
      <w:r w:rsidR="00DC23DB">
        <w:br/>
      </w:r>
    </w:p>
    <w:p w:rsidR="005D667B" w:rsidRPr="002C62FF" w:rsidRDefault="002E5E60" w:rsidP="002C62FF">
      <w:pPr>
        <w:pStyle w:val="Titre2"/>
      </w:pPr>
      <w:r w:rsidRPr="002C62FF">
        <w:t>Place de la segmentation pour adapter l’offre.</w:t>
      </w:r>
    </w:p>
    <w:p w:rsidR="002E5E60" w:rsidRDefault="002E5E60" w:rsidP="002E5E60">
      <w:r>
        <w:rPr>
          <w:noProof/>
          <w:lang w:eastAsia="fr-FR"/>
        </w:rPr>
        <w:drawing>
          <wp:inline distT="0" distB="0" distL="0" distR="0">
            <wp:extent cx="3583173" cy="2615610"/>
            <wp:effectExtent l="95250" t="38100" r="132080" b="1333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732B1" w:rsidRPr="002E5E60" w:rsidRDefault="007732B1" w:rsidP="002E5E60"/>
    <w:p w:rsidR="005D667B" w:rsidRDefault="002E5E60" w:rsidP="002C62FF">
      <w:pPr>
        <w:pStyle w:val="Titre2"/>
      </w:pPr>
      <w:r>
        <w:t>Les différents niveaux d’actions du marketing.</w:t>
      </w:r>
    </w:p>
    <w:p w:rsidR="00125FDD" w:rsidRPr="00125FDD" w:rsidRDefault="00125FDD" w:rsidP="00125FDD"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795B2EAA" wp14:editId="3A1A2B04">
            <wp:simplePos x="0" y="0"/>
            <wp:positionH relativeFrom="column">
              <wp:posOffset>14605</wp:posOffset>
            </wp:positionH>
            <wp:positionV relativeFrom="paragraph">
              <wp:posOffset>25946</wp:posOffset>
            </wp:positionV>
            <wp:extent cx="3219450" cy="2466975"/>
            <wp:effectExtent l="19050" t="0" r="38100" b="9525"/>
            <wp:wrapSquare wrapText="bothSides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V relativeFrom="margin">
              <wp14:pctHeight>0</wp14:pctHeight>
            </wp14:sizeRelV>
          </wp:anchor>
        </w:drawing>
      </w:r>
    </w:p>
    <w:p w:rsidR="002E5E60" w:rsidRDefault="002E5E60" w:rsidP="002E5E60">
      <w:r w:rsidRPr="00125FDD">
        <w:rPr>
          <w:b/>
        </w:rPr>
        <w:t>Orientation :</w:t>
      </w:r>
      <w:r w:rsidR="007732B1">
        <w:t xml:space="preserve"> Plan stratégique</w:t>
      </w:r>
      <w:r w:rsidR="007732B1">
        <w:br/>
      </w:r>
      <w:r w:rsidR="007732B1">
        <w:br/>
      </w:r>
      <w:r w:rsidR="007732B1">
        <w:br/>
      </w:r>
      <w:r>
        <w:br/>
      </w:r>
      <w:r>
        <w:br/>
      </w:r>
      <w:r w:rsidRPr="00125FDD">
        <w:rPr>
          <w:b/>
        </w:rPr>
        <w:t>Orientation politique :</w:t>
      </w:r>
      <w:r>
        <w:t xml:space="preserve"> plan marketing</w:t>
      </w:r>
      <w:r>
        <w:br/>
      </w:r>
      <w:r>
        <w:br/>
      </w:r>
      <w:r>
        <w:br/>
      </w:r>
      <w:r>
        <w:br/>
      </w:r>
      <w:r w:rsidRPr="00125FDD">
        <w:rPr>
          <w:b/>
        </w:rPr>
        <w:t>Orientation des opérations</w:t>
      </w:r>
      <w:r>
        <w:t xml:space="preserve"> : </w:t>
      </w:r>
      <w:r>
        <w:br/>
        <w:t xml:space="preserve">   </w:t>
      </w:r>
      <w:r w:rsidRPr="00125FDD">
        <w:rPr>
          <w:sz w:val="20"/>
        </w:rPr>
        <w:t xml:space="preserve">Ex : plan d’action commerciale, </w:t>
      </w:r>
      <w:r w:rsidR="00125FDD">
        <w:rPr>
          <w:sz w:val="20"/>
        </w:rPr>
        <w:br/>
        <w:t xml:space="preserve">          </w:t>
      </w:r>
      <w:r w:rsidRPr="00125FDD">
        <w:rPr>
          <w:sz w:val="20"/>
        </w:rPr>
        <w:t>opération marketing directe.</w:t>
      </w:r>
      <w:r>
        <w:br w:type="textWrapping" w:clear="all"/>
      </w:r>
    </w:p>
    <w:p w:rsidR="007732B1" w:rsidRDefault="007732B1" w:rsidP="007732B1">
      <w:pPr>
        <w:pStyle w:val="Titre2"/>
        <w:numPr>
          <w:ilvl w:val="0"/>
          <w:numId w:val="0"/>
        </w:numPr>
        <w:ind w:left="1077"/>
      </w:pPr>
    </w:p>
    <w:p w:rsidR="005D667B" w:rsidRDefault="002C62FF" w:rsidP="002C62FF">
      <w:pPr>
        <w:pStyle w:val="Titre2"/>
      </w:pPr>
      <w:r>
        <w:t>Il existe deux niveaux de segmentation :</w:t>
      </w:r>
      <w:r>
        <w:br/>
      </w:r>
    </w:p>
    <w:p w:rsidR="002C62FF" w:rsidRDefault="00A25653" w:rsidP="002C62FF">
      <w:pPr>
        <w:pStyle w:val="Paragraphedeliste"/>
        <w:numPr>
          <w:ilvl w:val="0"/>
          <w:numId w:val="9"/>
        </w:numPr>
      </w:pPr>
      <w:r>
        <w:t xml:space="preserve">Segmentation stratégique et marketing : </w:t>
      </w:r>
      <w:r w:rsidR="002C62FF">
        <w:t xml:space="preserve">sont complémentaires </w:t>
      </w:r>
    </w:p>
    <w:p w:rsidR="002C62FF" w:rsidRPr="002C62FF" w:rsidRDefault="002C62FF" w:rsidP="002C62FF">
      <w:pPr>
        <w:pStyle w:val="Paragraphedeliste"/>
        <w:numPr>
          <w:ilvl w:val="0"/>
          <w:numId w:val="9"/>
        </w:numPr>
      </w:pPr>
      <w:r>
        <w:t>La segmentation stratégique précède la segmentation marketing.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105"/>
      </w:tblGrid>
      <w:tr w:rsidR="002C62FF" w:rsidRPr="00DC23DB" w:rsidTr="00DC23DB">
        <w:tc>
          <w:tcPr>
            <w:tcW w:w="1413" w:type="dxa"/>
            <w:shd w:val="clear" w:color="auto" w:fill="BDD6EE" w:themeFill="accent1" w:themeFillTint="66"/>
            <w:vAlign w:val="center"/>
          </w:tcPr>
          <w:p w:rsidR="002C62FF" w:rsidRPr="00DC23DB" w:rsidRDefault="002C62FF" w:rsidP="00DC23DB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2C62FF" w:rsidRDefault="002C62FF" w:rsidP="00DC23DB">
            <w:pPr>
              <w:jc w:val="center"/>
              <w:rPr>
                <w:b/>
                <w:sz w:val="24"/>
              </w:rPr>
            </w:pPr>
            <w:r w:rsidRPr="00DC23DB">
              <w:rPr>
                <w:b/>
                <w:sz w:val="24"/>
              </w:rPr>
              <w:t>Segmentation stratégique</w:t>
            </w:r>
          </w:p>
          <w:p w:rsidR="00DC23DB" w:rsidRPr="00DC23DB" w:rsidRDefault="00DC23DB" w:rsidP="00A70C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A70CA4" w:rsidRPr="007732B1">
              <w:rPr>
                <w:b/>
              </w:rPr>
              <w:t xml:space="preserve">segmentation de marché ou des </w:t>
            </w:r>
            <w:r w:rsidR="00A70CA4" w:rsidRPr="007732B1">
              <w:rPr>
                <w:b/>
              </w:rPr>
              <w:lastRenderedPageBreak/>
              <w:t>consommateurs</w:t>
            </w:r>
            <w:r w:rsidRPr="007732B1">
              <w:rPr>
                <w:b/>
              </w:rPr>
              <w:t>)</w:t>
            </w:r>
          </w:p>
        </w:tc>
        <w:tc>
          <w:tcPr>
            <w:tcW w:w="4105" w:type="dxa"/>
            <w:shd w:val="clear" w:color="auto" w:fill="BDD6EE" w:themeFill="accent1" w:themeFillTint="66"/>
          </w:tcPr>
          <w:p w:rsidR="002C62FF" w:rsidRPr="00DC23DB" w:rsidRDefault="002C62FF" w:rsidP="00A70CA4">
            <w:pPr>
              <w:jc w:val="center"/>
              <w:rPr>
                <w:b/>
                <w:sz w:val="24"/>
              </w:rPr>
            </w:pPr>
            <w:r w:rsidRPr="00DC23DB">
              <w:rPr>
                <w:b/>
                <w:sz w:val="24"/>
              </w:rPr>
              <w:lastRenderedPageBreak/>
              <w:t>Segmentation marketing</w:t>
            </w:r>
            <w:r w:rsidR="00DC23DB">
              <w:rPr>
                <w:b/>
                <w:sz w:val="24"/>
              </w:rPr>
              <w:t xml:space="preserve"> ou opérationnelle (</w:t>
            </w:r>
            <w:r w:rsidR="00A70CA4" w:rsidRPr="007732B1">
              <w:rPr>
                <w:b/>
              </w:rPr>
              <w:t xml:space="preserve">segmentation de </w:t>
            </w:r>
            <w:r w:rsidR="00A70CA4" w:rsidRPr="007732B1">
              <w:rPr>
                <w:b/>
              </w:rPr>
              <w:lastRenderedPageBreak/>
              <w:t>produits par l’entreprise : offre</w:t>
            </w:r>
            <w:r w:rsidR="00DC23DB">
              <w:rPr>
                <w:b/>
                <w:sz w:val="24"/>
              </w:rPr>
              <w:t>).</w:t>
            </w:r>
          </w:p>
        </w:tc>
      </w:tr>
      <w:tr w:rsidR="002C62FF" w:rsidTr="00DC23DB">
        <w:tc>
          <w:tcPr>
            <w:tcW w:w="1413" w:type="dxa"/>
            <w:shd w:val="clear" w:color="auto" w:fill="BDD6EE" w:themeFill="accent1" w:themeFillTint="66"/>
            <w:vAlign w:val="center"/>
          </w:tcPr>
          <w:p w:rsidR="002C62FF" w:rsidRPr="00DC23DB" w:rsidRDefault="002C62FF" w:rsidP="00DC23DB">
            <w:pPr>
              <w:jc w:val="center"/>
              <w:rPr>
                <w:b/>
                <w:sz w:val="24"/>
              </w:rPr>
            </w:pPr>
            <w:r w:rsidRPr="00DC23DB">
              <w:rPr>
                <w:b/>
                <w:sz w:val="24"/>
              </w:rPr>
              <w:lastRenderedPageBreak/>
              <w:t>Objets</w:t>
            </w:r>
          </w:p>
        </w:tc>
        <w:tc>
          <w:tcPr>
            <w:tcW w:w="3544" w:type="dxa"/>
          </w:tcPr>
          <w:p w:rsidR="002C62FF" w:rsidRDefault="00DC23DB" w:rsidP="002C62FF">
            <w:r>
              <w:t xml:space="preserve">   </w:t>
            </w:r>
            <w:r w:rsidR="002C62FF">
              <w:t>Les activités de l’entreprise</w:t>
            </w:r>
          </w:p>
        </w:tc>
        <w:tc>
          <w:tcPr>
            <w:tcW w:w="4105" w:type="dxa"/>
          </w:tcPr>
          <w:p w:rsidR="002C62FF" w:rsidRDefault="00DC23DB" w:rsidP="002C62FF">
            <w:r>
              <w:t xml:space="preserve">   </w:t>
            </w:r>
            <w:r w:rsidR="002C62FF">
              <w:t>Un secteur d’activité ou  marché ou produi</w:t>
            </w:r>
            <w:r>
              <w:t>t</w:t>
            </w:r>
            <w:r w:rsidR="002C62FF">
              <w:t>-marché</w:t>
            </w:r>
          </w:p>
        </w:tc>
      </w:tr>
      <w:tr w:rsidR="002C62FF" w:rsidTr="00DC23DB">
        <w:tc>
          <w:tcPr>
            <w:tcW w:w="1413" w:type="dxa"/>
            <w:shd w:val="clear" w:color="auto" w:fill="BDD6EE" w:themeFill="accent1" w:themeFillTint="66"/>
            <w:vAlign w:val="center"/>
          </w:tcPr>
          <w:p w:rsidR="002C62FF" w:rsidRPr="00DC23DB" w:rsidRDefault="002C62FF" w:rsidP="00DC23DB">
            <w:pPr>
              <w:jc w:val="center"/>
              <w:rPr>
                <w:b/>
                <w:sz w:val="24"/>
              </w:rPr>
            </w:pPr>
            <w:r w:rsidRPr="00DC23DB">
              <w:rPr>
                <w:b/>
                <w:sz w:val="24"/>
              </w:rPr>
              <w:t>Objectifs</w:t>
            </w:r>
          </w:p>
        </w:tc>
        <w:tc>
          <w:tcPr>
            <w:tcW w:w="3544" w:type="dxa"/>
          </w:tcPr>
          <w:p w:rsidR="002C62FF" w:rsidRDefault="00DC23DB" w:rsidP="002C62FF">
            <w:r>
              <w:t xml:space="preserve">   </w:t>
            </w:r>
            <w:r w:rsidR="002C62FF">
              <w:t>Pour diviser les activités en groupes homogènes selon la technologie, les fonctions desservies, les groupes de consommateurs ou acheteurs</w:t>
            </w:r>
          </w:p>
        </w:tc>
        <w:tc>
          <w:tcPr>
            <w:tcW w:w="4105" w:type="dxa"/>
          </w:tcPr>
          <w:p w:rsidR="002C62FF" w:rsidRDefault="00DC23DB" w:rsidP="002C62FF">
            <w:r>
              <w:t xml:space="preserve">   </w:t>
            </w:r>
            <w:r w:rsidR="002C62FF">
              <w:t>Pour diviser les acheteurs en groupes homogènes selon leurs besoins, habitudes et leurs similarités de réponse à des actions marketing.</w:t>
            </w:r>
          </w:p>
        </w:tc>
      </w:tr>
      <w:tr w:rsidR="002C62FF" w:rsidTr="00DC23DB">
        <w:tc>
          <w:tcPr>
            <w:tcW w:w="1413" w:type="dxa"/>
            <w:shd w:val="clear" w:color="auto" w:fill="BDD6EE" w:themeFill="accent1" w:themeFillTint="66"/>
            <w:vAlign w:val="center"/>
          </w:tcPr>
          <w:p w:rsidR="002C62FF" w:rsidRPr="00DC23DB" w:rsidRDefault="002C62FF" w:rsidP="00DC23DB">
            <w:pPr>
              <w:jc w:val="center"/>
              <w:rPr>
                <w:b/>
                <w:sz w:val="24"/>
              </w:rPr>
            </w:pPr>
            <w:r w:rsidRPr="00DC23DB">
              <w:rPr>
                <w:b/>
                <w:sz w:val="24"/>
              </w:rPr>
              <w:t>Intérêts</w:t>
            </w:r>
          </w:p>
        </w:tc>
        <w:tc>
          <w:tcPr>
            <w:tcW w:w="3544" w:type="dxa"/>
          </w:tcPr>
          <w:p w:rsidR="002C62FF" w:rsidRDefault="00DC23DB" w:rsidP="002C62FF">
            <w:r>
              <w:t xml:space="preserve">   </w:t>
            </w:r>
            <w:r w:rsidR="002C62FF">
              <w:t>Réflexion sur la création, le développement ou l’abandon d’activité</w:t>
            </w:r>
          </w:p>
        </w:tc>
        <w:tc>
          <w:tcPr>
            <w:tcW w:w="4105" w:type="dxa"/>
          </w:tcPr>
          <w:p w:rsidR="002C62FF" w:rsidRDefault="00DC23DB" w:rsidP="002C62FF">
            <w:r>
              <w:t xml:space="preserve">    </w:t>
            </w:r>
            <w:r w:rsidR="002C62FF">
              <w:t>Permet d’adapter les produits aux consommateurs, de cibler les segments, d’adapter le marketing mix.</w:t>
            </w:r>
          </w:p>
        </w:tc>
      </w:tr>
      <w:tr w:rsidR="002C62FF" w:rsidTr="00DC23DB">
        <w:tc>
          <w:tcPr>
            <w:tcW w:w="1413" w:type="dxa"/>
            <w:shd w:val="clear" w:color="auto" w:fill="BDD6EE" w:themeFill="accent1" w:themeFillTint="66"/>
            <w:vAlign w:val="center"/>
          </w:tcPr>
          <w:p w:rsidR="002C62FF" w:rsidRPr="00DC23DB" w:rsidRDefault="002C62FF" w:rsidP="00DC23DB">
            <w:pPr>
              <w:jc w:val="center"/>
              <w:rPr>
                <w:b/>
                <w:sz w:val="24"/>
              </w:rPr>
            </w:pPr>
            <w:r w:rsidRPr="00DC23DB">
              <w:rPr>
                <w:b/>
                <w:sz w:val="24"/>
              </w:rPr>
              <w:t>Horizon de temps</w:t>
            </w:r>
          </w:p>
        </w:tc>
        <w:tc>
          <w:tcPr>
            <w:tcW w:w="3544" w:type="dxa"/>
          </w:tcPr>
          <w:p w:rsidR="002C62FF" w:rsidRDefault="00DC23DB" w:rsidP="002C62FF">
            <w:r>
              <w:t xml:space="preserve">   </w:t>
            </w:r>
            <w:r w:rsidR="002C62FF">
              <w:t>Long ou moyen terme</w:t>
            </w:r>
          </w:p>
        </w:tc>
        <w:tc>
          <w:tcPr>
            <w:tcW w:w="4105" w:type="dxa"/>
          </w:tcPr>
          <w:p w:rsidR="002C62FF" w:rsidRDefault="00DC23DB" w:rsidP="002C62FF">
            <w:r>
              <w:t xml:space="preserve">   </w:t>
            </w:r>
            <w:r w:rsidR="002C62FF">
              <w:t>Moyen ou court terme.</w:t>
            </w:r>
          </w:p>
        </w:tc>
      </w:tr>
    </w:tbl>
    <w:p w:rsidR="009F5B6F" w:rsidRDefault="009F5B6F" w:rsidP="009F5B6F">
      <w:pPr>
        <w:pStyle w:val="Paragraphedeliste"/>
        <w:numPr>
          <w:ilvl w:val="0"/>
          <w:numId w:val="9"/>
        </w:numPr>
      </w:pPr>
      <w:r>
        <w:t>L’intérêt du marketing est d’adapter à la clientèle en combinant les quatre facteurs principaux du marketing.</w:t>
      </w:r>
    </w:p>
    <w:p w:rsidR="009F5B6F" w:rsidRDefault="009F5B6F" w:rsidP="009F5B6F">
      <w:pPr>
        <w:pStyle w:val="Titre1"/>
      </w:pPr>
      <w:r>
        <w:t xml:space="preserve">La segmentation stratégique : Pourquoi ? </w:t>
      </w:r>
    </w:p>
    <w:p w:rsidR="009F5B6F" w:rsidRDefault="009F5B6F" w:rsidP="009F5B6F">
      <w:r w:rsidRPr="009F5B6F">
        <w:rPr>
          <w:rStyle w:val="Rfrenceintense"/>
        </w:rPr>
        <w:t xml:space="preserve">Quel positionnement choisir ? </w:t>
      </w:r>
      <w:r w:rsidRPr="009F5B6F">
        <w:rPr>
          <w:rStyle w:val="Rfrenceintense"/>
        </w:rPr>
        <w:br/>
      </w:r>
      <w:r>
        <w:t xml:space="preserve">   - Comment se différencier ? </w:t>
      </w:r>
      <w:r>
        <w:br/>
        <w:t xml:space="preserve">   - Quelle position adopter sur le marché par rapport aux entreprises concurrentes ? </w:t>
      </w:r>
      <w:r>
        <w:br/>
        <w:t xml:space="preserve">   - Les activités qui composent le portefeuille de l’entreprise sont-elles en synergie ? </w:t>
      </w:r>
      <w:r>
        <w:br/>
        <w:t xml:space="preserve">   - Peut-on avoir le même impact sur toutes les cibles avec les mêmes moyens ? NON.</w:t>
      </w:r>
    </w:p>
    <w:p w:rsidR="009F5B6F" w:rsidRDefault="00CF15ED" w:rsidP="00CF15ED">
      <w:pPr>
        <w:pStyle w:val="Titre2"/>
      </w:pPr>
      <w:r>
        <w:t>Une stratégie en trois temps.</w:t>
      </w:r>
    </w:p>
    <w:p w:rsidR="005D667B" w:rsidRDefault="00CF15ED" w:rsidP="00A70CA4">
      <w:pPr>
        <w:rPr>
          <w:noProof/>
          <w:lang w:eastAsia="fr-FR"/>
        </w:rPr>
      </w:pPr>
      <w:r>
        <w:t>Il existe trois phases successives de la segmentation stratégique :</w:t>
      </w:r>
      <w:r w:rsidR="00A70CA4">
        <w:rPr>
          <w:noProof/>
          <w:lang w:eastAsia="fr-FR"/>
        </w:rPr>
        <w:drawing>
          <wp:inline distT="0" distB="0" distL="0" distR="0" wp14:anchorId="37CC4959" wp14:editId="3326A0CB">
            <wp:extent cx="5486400" cy="2648309"/>
            <wp:effectExtent l="19050" t="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5D667B" w:rsidRPr="005D667B">
        <w:br/>
      </w:r>
    </w:p>
    <w:p w:rsidR="00A70CA4" w:rsidRDefault="00A70CA4" w:rsidP="00A70CA4">
      <w:pPr>
        <w:pStyle w:val="Titre2"/>
      </w:pPr>
      <w:r>
        <w:t>Les deux approches de segmentation</w:t>
      </w:r>
    </w:p>
    <w:p w:rsidR="00A70CA4" w:rsidRDefault="00A70CA4" w:rsidP="00A70CA4">
      <w:r>
        <w:rPr>
          <w:highlight w:val="yellow"/>
          <w:u w:val="dotted"/>
        </w:rPr>
        <w:t xml:space="preserve">  </w:t>
      </w:r>
      <w:r w:rsidRPr="00A70CA4">
        <w:rPr>
          <w:highlight w:val="yellow"/>
          <w:u w:val="dotted"/>
        </w:rPr>
        <w:t>Segmentation</w:t>
      </w:r>
      <w:r w:rsidRPr="00A70CA4">
        <w:rPr>
          <w:highlight w:val="yellow"/>
        </w:rPr>
        <w:t xml:space="preserve"> = diviser le marché en sous-groupes de consommateurs homogènes, chacun de ces sous-groupes pouvant être raisonnablement choisis comme cible à atteindre à l’aide d’un marketing mix spécifique.</w:t>
      </w:r>
    </w:p>
    <w:p w:rsidR="00A70CA4" w:rsidRDefault="00A70CA4" w:rsidP="00A70CA4">
      <w:pPr>
        <w:pStyle w:val="Paragraphedeliste"/>
        <w:numPr>
          <w:ilvl w:val="0"/>
          <w:numId w:val="9"/>
        </w:numPr>
      </w:pPr>
      <w:r w:rsidRPr="00A70CA4">
        <w:rPr>
          <w:u w:val="single"/>
        </w:rPr>
        <w:t>Segmentation marketing :</w:t>
      </w:r>
      <w:r>
        <w:t xml:space="preserve"> Elle ne part pas de l’étude des produits mais de celles des groupes de clientèle. (dépend des cas car l’attente des clients est déterminante). QUI ? </w:t>
      </w:r>
      <w:r w:rsidR="00AA59DA">
        <w:br/>
      </w:r>
    </w:p>
    <w:p w:rsidR="00A70CA4" w:rsidRDefault="00A70CA4" w:rsidP="00D07325">
      <w:pPr>
        <w:pStyle w:val="Paragraphedeliste"/>
        <w:numPr>
          <w:ilvl w:val="0"/>
          <w:numId w:val="9"/>
        </w:numPr>
      </w:pPr>
      <w:r w:rsidRPr="00A70CA4">
        <w:rPr>
          <w:u w:val="single"/>
        </w:rPr>
        <w:lastRenderedPageBreak/>
        <w:t>Segmentation stratégique :</w:t>
      </w:r>
      <w:r>
        <w:t xml:space="preserve"> Elle vise plutôt à la connaissance de la structure du marché, à la recherche de créneaux pour de nouveaux produits et sert au contrôle de la stratégie commerciale. L’analyste mesurera les caractéristiques des produits, directement ou grâce aux consommateurs. QUOI ?</w:t>
      </w:r>
    </w:p>
    <w:p w:rsidR="00A70CA4" w:rsidRPr="00F23BFC" w:rsidRDefault="00A70CA4" w:rsidP="00A70CA4">
      <w:pPr>
        <w:rPr>
          <w:b/>
          <w:sz w:val="24"/>
        </w:rPr>
      </w:pPr>
      <w:r w:rsidRPr="00F23BFC">
        <w:rPr>
          <w:b/>
          <w:sz w:val="24"/>
        </w:rPr>
        <w:t>MAIS : Les industriels segmentent très souvent leurs marché selon les produits.</w:t>
      </w:r>
    </w:p>
    <w:p w:rsidR="00E158E5" w:rsidRDefault="00E158E5" w:rsidP="00A70CA4">
      <w:pPr>
        <w:rPr>
          <w:b/>
        </w:rPr>
      </w:pPr>
    </w:p>
    <w:p w:rsidR="00A70CA4" w:rsidRDefault="00A70CA4" w:rsidP="00A70CA4">
      <w:pPr>
        <w:pStyle w:val="Titre2"/>
      </w:pPr>
      <w:r>
        <w:t>Exemples de segmentation</w:t>
      </w:r>
      <w:r w:rsidR="00AA59DA">
        <w:t xml:space="preserve"> du marché des céréales</w:t>
      </w:r>
      <w:r>
        <w:t> :</w:t>
      </w:r>
    </w:p>
    <w:p w:rsidR="00A70CA4" w:rsidRDefault="00A70CA4" w:rsidP="00AA59DA">
      <w:pPr>
        <w:pStyle w:val="Paragraphedeliste"/>
        <w:numPr>
          <w:ilvl w:val="0"/>
          <w:numId w:val="11"/>
        </w:numPr>
        <w:ind w:left="426"/>
      </w:pPr>
      <w:r>
        <w:t xml:space="preserve">Segment des céréales à préparer  </w:t>
      </w:r>
      <w:r>
        <w:sym w:font="Wingdings" w:char="F0E0"/>
      </w:r>
      <w:r>
        <w:t xml:space="preserve"> Quaker </w:t>
      </w:r>
      <w:proofErr w:type="spellStart"/>
      <w:r>
        <w:t>Pepsico</w:t>
      </w:r>
      <w:proofErr w:type="spellEnd"/>
    </w:p>
    <w:p w:rsidR="00A70CA4" w:rsidRDefault="00A70CA4" w:rsidP="00AA59DA">
      <w:pPr>
        <w:pStyle w:val="Paragraphedeliste"/>
        <w:numPr>
          <w:ilvl w:val="0"/>
          <w:numId w:val="11"/>
        </w:numPr>
        <w:ind w:left="426"/>
      </w:pPr>
      <w:r>
        <w:t>Segment des Céréales prêtes à consommer</w:t>
      </w:r>
    </w:p>
    <w:p w:rsidR="00A70CA4" w:rsidRDefault="00A70CA4" w:rsidP="00A70CA4">
      <w:pPr>
        <w:pStyle w:val="Paragraphedeliste"/>
        <w:numPr>
          <w:ilvl w:val="1"/>
          <w:numId w:val="11"/>
        </w:numPr>
      </w:pPr>
      <w:r>
        <w:t xml:space="preserve">Segment des céréales pour enfant </w:t>
      </w:r>
      <w:r>
        <w:sym w:font="Wingdings" w:char="F0E0"/>
      </w:r>
      <w:r>
        <w:t xml:space="preserve"> </w:t>
      </w:r>
      <w:proofErr w:type="spellStart"/>
      <w:r>
        <w:t>Kellog’s</w:t>
      </w:r>
      <w:proofErr w:type="spellEnd"/>
      <w:r>
        <w:t>, Nestlé</w:t>
      </w:r>
      <w:r w:rsidR="00E158E5">
        <w:t>, MDD (marque distributeurs)</w:t>
      </w:r>
    </w:p>
    <w:p w:rsidR="00A70CA4" w:rsidRDefault="00A70CA4" w:rsidP="00A70CA4">
      <w:pPr>
        <w:pStyle w:val="Paragraphedeliste"/>
        <w:numPr>
          <w:ilvl w:val="2"/>
          <w:numId w:val="11"/>
        </w:numPr>
      </w:pPr>
      <w:r>
        <w:t xml:space="preserve">Chocolatées </w:t>
      </w:r>
    </w:p>
    <w:p w:rsidR="00A70CA4" w:rsidRDefault="00A70CA4" w:rsidP="00A70CA4">
      <w:pPr>
        <w:pStyle w:val="Paragraphedeliste"/>
        <w:numPr>
          <w:ilvl w:val="2"/>
          <w:numId w:val="11"/>
        </w:numPr>
      </w:pPr>
      <w:r>
        <w:t>Non chocolatés</w:t>
      </w:r>
    </w:p>
    <w:p w:rsidR="00E158E5" w:rsidRDefault="00E158E5" w:rsidP="00A70CA4">
      <w:pPr>
        <w:pStyle w:val="Paragraphedeliste"/>
        <w:numPr>
          <w:ilvl w:val="1"/>
          <w:numId w:val="11"/>
        </w:numPr>
      </w:pPr>
      <w:r>
        <w:t xml:space="preserve">Segment des céréales pour adulte </w:t>
      </w:r>
      <w:r>
        <w:sym w:font="Wingdings" w:char="F0E0"/>
      </w:r>
      <w:r>
        <w:t xml:space="preserve"> </w:t>
      </w:r>
      <w:proofErr w:type="spellStart"/>
      <w:r>
        <w:t>Kellog’s</w:t>
      </w:r>
      <w:proofErr w:type="spellEnd"/>
      <w:r>
        <w:t>, Nestlé, MDD</w:t>
      </w:r>
    </w:p>
    <w:p w:rsidR="00E158E5" w:rsidRDefault="00E158E5" w:rsidP="00E158E5">
      <w:pPr>
        <w:pStyle w:val="Paragraphedeliste"/>
        <w:numPr>
          <w:ilvl w:val="2"/>
          <w:numId w:val="11"/>
        </w:numPr>
      </w:pPr>
      <w:proofErr w:type="spellStart"/>
      <w:r>
        <w:t>Corns</w:t>
      </w:r>
      <w:proofErr w:type="spellEnd"/>
      <w:r>
        <w:t xml:space="preserve"> Flakes </w:t>
      </w:r>
      <w:r>
        <w:sym w:font="Wingdings" w:char="F0E0"/>
      </w:r>
      <w:r>
        <w:t xml:space="preserve"> </w:t>
      </w:r>
      <w:proofErr w:type="spellStart"/>
      <w:r>
        <w:t>Kellog’s</w:t>
      </w:r>
      <w:proofErr w:type="spellEnd"/>
      <w:r>
        <w:t>, MDD</w:t>
      </w:r>
    </w:p>
    <w:p w:rsidR="00E158E5" w:rsidRDefault="00E158E5" w:rsidP="00E158E5">
      <w:pPr>
        <w:pStyle w:val="Paragraphedeliste"/>
        <w:numPr>
          <w:ilvl w:val="2"/>
          <w:numId w:val="11"/>
        </w:numPr>
      </w:pPr>
      <w:r>
        <w:t xml:space="preserve">Muesli </w:t>
      </w:r>
      <w:r>
        <w:sym w:font="Wingdings" w:char="F0E0"/>
      </w:r>
      <w:r>
        <w:t xml:space="preserve"> Jordan, MDD</w:t>
      </w:r>
    </w:p>
    <w:p w:rsidR="00E158E5" w:rsidRDefault="00E158E5" w:rsidP="00E158E5">
      <w:pPr>
        <w:pStyle w:val="Paragraphedeliste"/>
        <w:numPr>
          <w:ilvl w:val="1"/>
          <w:numId w:val="11"/>
        </w:numPr>
      </w:pPr>
      <w:r>
        <w:t xml:space="preserve">Segment des céréales biologiques </w:t>
      </w:r>
      <w:r>
        <w:sym w:font="Wingdings" w:char="F0E0"/>
      </w:r>
      <w:r>
        <w:t xml:space="preserve"> Jordan, </w:t>
      </w:r>
      <w:proofErr w:type="spellStart"/>
      <w:r>
        <w:t>Bjorg</w:t>
      </w:r>
      <w:proofErr w:type="spellEnd"/>
      <w:r>
        <w:t>, MDD</w:t>
      </w:r>
    </w:p>
    <w:p w:rsidR="00AA59DA" w:rsidRDefault="00E158E5" w:rsidP="00E158E5">
      <w:pPr>
        <w:pStyle w:val="Paragraphedeliste"/>
        <w:numPr>
          <w:ilvl w:val="1"/>
          <w:numId w:val="11"/>
        </w:numPr>
      </w:pPr>
      <w:r>
        <w:t xml:space="preserve">Segment des céréales diététiques </w:t>
      </w:r>
      <w:r>
        <w:sym w:font="Wingdings" w:char="F0E0"/>
      </w:r>
      <w:r w:rsidR="00AA59DA">
        <w:t xml:space="preserve"> </w:t>
      </w:r>
      <w:proofErr w:type="spellStart"/>
      <w:r w:rsidR="00AA59DA">
        <w:t>Cereal</w:t>
      </w:r>
      <w:proofErr w:type="spellEnd"/>
      <w:r w:rsidR="00AA59DA">
        <w:t xml:space="preserve">, </w:t>
      </w:r>
      <w:proofErr w:type="spellStart"/>
      <w:r w:rsidR="00AA59DA">
        <w:t>Gaylord</w:t>
      </w:r>
      <w:proofErr w:type="spellEnd"/>
      <w:r>
        <w:t xml:space="preserve"> Hauser.</w:t>
      </w:r>
      <w:r w:rsidR="00A70CA4">
        <w:t xml:space="preserve"> </w:t>
      </w:r>
    </w:p>
    <w:p w:rsidR="00AA59DA" w:rsidRDefault="00AA59DA" w:rsidP="00AA59DA"/>
    <w:p w:rsidR="00AA59DA" w:rsidRDefault="00AA59DA" w:rsidP="00AA59DA">
      <w:pPr>
        <w:pStyle w:val="Titre2"/>
      </w:pPr>
      <w:r>
        <w:t>Principaux critères de segmentation des marché de grande consommation</w:t>
      </w:r>
    </w:p>
    <w:p w:rsidR="00AA59DA" w:rsidRPr="00AA59DA" w:rsidRDefault="00AA59DA" w:rsidP="00AA59DA">
      <w:pPr>
        <w:pStyle w:val="Corpsdetexte"/>
        <w:numPr>
          <w:ilvl w:val="0"/>
          <w:numId w:val="12"/>
        </w:numPr>
        <w:ind w:left="567"/>
        <w:rPr>
          <w:u w:val="single"/>
        </w:rPr>
      </w:pPr>
      <w:r w:rsidRPr="00AA59DA">
        <w:rPr>
          <w:u w:val="single"/>
        </w:rPr>
        <w:t>Caractéristiques « objectives » :</w:t>
      </w:r>
    </w:p>
    <w:p w:rsidR="00AA59DA" w:rsidRDefault="00AA59DA" w:rsidP="00AA59DA">
      <w:pPr>
        <w:pStyle w:val="Corpsdetexte"/>
        <w:numPr>
          <w:ilvl w:val="1"/>
          <w:numId w:val="12"/>
        </w:numPr>
        <w:ind w:left="993"/>
      </w:pPr>
      <w:r>
        <w:t>Géographiques, socio démographique = géomarketing</w:t>
      </w:r>
    </w:p>
    <w:p w:rsidR="00AA59DA" w:rsidRDefault="00AA59DA" w:rsidP="00AA59DA">
      <w:pPr>
        <w:pStyle w:val="Corpsdetexte"/>
        <w:numPr>
          <w:ilvl w:val="1"/>
          <w:numId w:val="12"/>
        </w:numPr>
        <w:ind w:left="993"/>
      </w:pPr>
      <w:r>
        <w:t>Psychographies</w:t>
      </w:r>
      <w:r>
        <w:br/>
      </w:r>
    </w:p>
    <w:p w:rsidR="00AA59DA" w:rsidRPr="00AA59DA" w:rsidRDefault="00AA59DA" w:rsidP="00AA59DA">
      <w:pPr>
        <w:pStyle w:val="Corpsdetexte"/>
        <w:numPr>
          <w:ilvl w:val="0"/>
          <w:numId w:val="12"/>
        </w:numPr>
        <w:ind w:left="567"/>
        <w:rPr>
          <w:u w:val="single"/>
        </w:rPr>
      </w:pPr>
      <w:r w:rsidRPr="00AA59DA">
        <w:rPr>
          <w:u w:val="single"/>
        </w:rPr>
        <w:t>Comportement des consommateurs :</w:t>
      </w:r>
    </w:p>
    <w:p w:rsidR="00AA59DA" w:rsidRDefault="00AA59DA" w:rsidP="00AA59DA">
      <w:pPr>
        <w:pStyle w:val="Corpsdetexte"/>
        <w:numPr>
          <w:ilvl w:val="1"/>
          <w:numId w:val="12"/>
        </w:numPr>
        <w:ind w:left="993"/>
      </w:pPr>
      <w:r>
        <w:t>Statut d’utilisateur (si on achète pour nous même ou pour les autres).</w:t>
      </w:r>
    </w:p>
    <w:p w:rsidR="00AA59DA" w:rsidRDefault="00AA59DA" w:rsidP="00AA59DA">
      <w:pPr>
        <w:pStyle w:val="Corpsdetexte"/>
        <w:numPr>
          <w:ilvl w:val="1"/>
          <w:numId w:val="12"/>
        </w:numPr>
        <w:ind w:left="993"/>
      </w:pPr>
      <w:r>
        <w:t>Niveau d’utilisation</w:t>
      </w:r>
    </w:p>
    <w:p w:rsidR="00AA59DA" w:rsidRDefault="00AA59DA" w:rsidP="00AA59DA">
      <w:pPr>
        <w:pStyle w:val="Corpsdetexte"/>
        <w:numPr>
          <w:ilvl w:val="1"/>
          <w:numId w:val="12"/>
        </w:numPr>
        <w:ind w:left="993"/>
      </w:pPr>
      <w:r>
        <w:t>Situation d’achat et de comportement (fréquence, ce que l’on recherche dans le produit)</w:t>
      </w:r>
    </w:p>
    <w:p w:rsidR="00AA59DA" w:rsidRDefault="00AA59DA" w:rsidP="00D07325">
      <w:pPr>
        <w:pStyle w:val="Corpsdetexte"/>
        <w:numPr>
          <w:ilvl w:val="1"/>
          <w:numId w:val="12"/>
        </w:numPr>
        <w:ind w:left="993"/>
      </w:pPr>
      <w:r>
        <w:t>Avantages recherchés</w:t>
      </w:r>
    </w:p>
    <w:p w:rsidR="00AA59DA" w:rsidRDefault="00AA59DA" w:rsidP="00D07325">
      <w:pPr>
        <w:pStyle w:val="Corpsdetexte"/>
        <w:numPr>
          <w:ilvl w:val="1"/>
          <w:numId w:val="12"/>
        </w:numPr>
        <w:ind w:left="993"/>
      </w:pPr>
      <w:r w:rsidRPr="00AA59DA">
        <w:rPr>
          <w:b/>
        </w:rPr>
        <w:t>Fidélité </w:t>
      </w:r>
      <w:r>
        <w:t>(est-ce qu’on va rentrer dans un schéma de reproduction d’achat en fonction de la marque ou de la boutique)</w:t>
      </w:r>
    </w:p>
    <w:p w:rsidR="00AA59DA" w:rsidRDefault="00AA59DA" w:rsidP="00AA59DA">
      <w:pPr>
        <w:pStyle w:val="Corpsdetexte"/>
        <w:ind w:left="993" w:firstLine="0"/>
      </w:pPr>
    </w:p>
    <w:p w:rsidR="00AA59DA" w:rsidRDefault="00AA59DA" w:rsidP="00AA59DA">
      <w:pPr>
        <w:pStyle w:val="Corpsdetexte"/>
      </w:pPr>
    </w:p>
    <w:p w:rsidR="00A70CA4" w:rsidRDefault="00AA59DA" w:rsidP="00AA59DA">
      <w:pPr>
        <w:pStyle w:val="Titre2"/>
      </w:pPr>
      <w:r>
        <w:t>Les stratégies marketing en fonction des objectifs de l’offre.</w:t>
      </w:r>
    </w:p>
    <w:p w:rsidR="00AA59DA" w:rsidRPr="00AB31FF" w:rsidRDefault="00AA59DA" w:rsidP="00AA59DA">
      <w:pPr>
        <w:rPr>
          <w:smallCaps/>
        </w:rPr>
      </w:pPr>
      <w:r w:rsidRPr="00AB31FF">
        <w:rPr>
          <w:smallCaps/>
        </w:rPr>
        <w:t xml:space="preserve">Faut-il présenter la même offre à tous les acheteurs potentiels ? </w:t>
      </w:r>
    </w:p>
    <w:p w:rsidR="00AA59DA" w:rsidRPr="00AA59DA" w:rsidRDefault="00AA59DA" w:rsidP="00AA59DA">
      <w:pPr>
        <w:pStyle w:val="Paragraphedeliste"/>
        <w:numPr>
          <w:ilvl w:val="0"/>
          <w:numId w:val="13"/>
        </w:numPr>
        <w:rPr>
          <w:b/>
        </w:rPr>
      </w:pPr>
      <w:r w:rsidRPr="00AA59DA">
        <w:rPr>
          <w:b/>
        </w:rPr>
        <w:t>Oui</w:t>
      </w:r>
      <w:r w:rsidR="00F23BFC">
        <w:rPr>
          <w:b/>
        </w:rPr>
        <w:t> :</w:t>
      </w:r>
    </w:p>
    <w:p w:rsidR="00AA59DA" w:rsidRDefault="00AA59DA" w:rsidP="00AA59DA">
      <w:pPr>
        <w:pStyle w:val="Paragraphedeliste"/>
        <w:numPr>
          <w:ilvl w:val="1"/>
          <w:numId w:val="14"/>
        </w:numPr>
      </w:pPr>
      <w:r>
        <w:t xml:space="preserve">stratégie </w:t>
      </w:r>
      <w:r w:rsidRPr="00AB31FF">
        <w:rPr>
          <w:i/>
        </w:rPr>
        <w:t>de</w:t>
      </w:r>
      <w:r>
        <w:t xml:space="preserve"> </w:t>
      </w:r>
      <w:r w:rsidR="00F23BFC">
        <w:rPr>
          <w:i/>
        </w:rPr>
        <w:t>marketing indifférencié</w:t>
      </w:r>
    </w:p>
    <w:p w:rsidR="00AA59DA" w:rsidRPr="00AA59DA" w:rsidRDefault="00AA59DA" w:rsidP="00AA59DA">
      <w:pPr>
        <w:pStyle w:val="Paragraphedeliste"/>
        <w:numPr>
          <w:ilvl w:val="0"/>
          <w:numId w:val="13"/>
        </w:numPr>
        <w:rPr>
          <w:b/>
        </w:rPr>
      </w:pPr>
      <w:r w:rsidRPr="00AA59DA">
        <w:rPr>
          <w:b/>
        </w:rPr>
        <w:t>Non</w:t>
      </w:r>
      <w:r w:rsidR="00F23BFC">
        <w:rPr>
          <w:b/>
        </w:rPr>
        <w:t> :</w:t>
      </w:r>
    </w:p>
    <w:p w:rsidR="00AA59DA" w:rsidRDefault="00AA59DA" w:rsidP="00AA59DA">
      <w:pPr>
        <w:pStyle w:val="Paragraphedeliste"/>
        <w:numPr>
          <w:ilvl w:val="1"/>
          <w:numId w:val="13"/>
        </w:numPr>
      </w:pPr>
      <w:r>
        <w:t xml:space="preserve">stratégie </w:t>
      </w:r>
      <w:r w:rsidRPr="00AB31FF">
        <w:rPr>
          <w:i/>
        </w:rPr>
        <w:t>de segmentation</w:t>
      </w:r>
      <w:r>
        <w:t xml:space="preserve"> : </w:t>
      </w:r>
      <w:r w:rsidRPr="00AB31FF">
        <w:rPr>
          <w:smallCaps/>
        </w:rPr>
        <w:t>Faut-il se concentrer sur un seul segment du marché ?</w:t>
      </w:r>
    </w:p>
    <w:p w:rsidR="00AA59DA" w:rsidRDefault="00AA59DA" w:rsidP="00AA59DA">
      <w:pPr>
        <w:pStyle w:val="Paragraphedeliste"/>
        <w:numPr>
          <w:ilvl w:val="2"/>
          <w:numId w:val="13"/>
        </w:numPr>
      </w:pPr>
      <w:r w:rsidRPr="00AA59DA">
        <w:rPr>
          <w:b/>
        </w:rPr>
        <w:t xml:space="preserve">Oui : </w:t>
      </w:r>
      <w:r>
        <w:t xml:space="preserve">Stratégie </w:t>
      </w:r>
      <w:r w:rsidRPr="00AB31FF">
        <w:rPr>
          <w:i/>
        </w:rPr>
        <w:t>de concentration</w:t>
      </w:r>
    </w:p>
    <w:p w:rsidR="00AA59DA" w:rsidRPr="00F23BFC" w:rsidRDefault="00AA59DA" w:rsidP="00AA59DA">
      <w:pPr>
        <w:pStyle w:val="Paragraphedeliste"/>
        <w:numPr>
          <w:ilvl w:val="2"/>
          <w:numId w:val="13"/>
        </w:numPr>
        <w:rPr>
          <w:b/>
        </w:rPr>
      </w:pPr>
      <w:r w:rsidRPr="00AA59DA">
        <w:rPr>
          <w:b/>
        </w:rPr>
        <w:t xml:space="preserve">Non : </w:t>
      </w:r>
      <w:r>
        <w:t xml:space="preserve">Stratégie </w:t>
      </w:r>
      <w:r w:rsidRPr="00AB31FF">
        <w:rPr>
          <w:i/>
        </w:rPr>
        <w:t>multi-segments</w:t>
      </w:r>
      <w:r>
        <w:t>.</w:t>
      </w:r>
    </w:p>
    <w:p w:rsidR="00F23BFC" w:rsidRDefault="00F23BFC" w:rsidP="00F23BFC">
      <w:pPr>
        <w:rPr>
          <w:b/>
        </w:rPr>
      </w:pPr>
    </w:p>
    <w:p w:rsidR="00F23BFC" w:rsidRDefault="00BC755C" w:rsidP="00F23BFC">
      <w:pPr>
        <w:pStyle w:val="Titre2"/>
      </w:pPr>
      <w:r>
        <w:t xml:space="preserve">Segmentation </w:t>
      </w:r>
      <w:r w:rsidR="00F23BFC">
        <w:t>R</w:t>
      </w:r>
      <w:r>
        <w:t>F</w:t>
      </w:r>
      <w:r w:rsidR="00F23BFC">
        <w:t>M :</w:t>
      </w:r>
    </w:p>
    <w:p w:rsidR="00F23BFC" w:rsidRDefault="00F23BFC" w:rsidP="00BC755C">
      <w:pPr>
        <w:pStyle w:val="Paragraphedeliste"/>
        <w:numPr>
          <w:ilvl w:val="0"/>
          <w:numId w:val="11"/>
        </w:numPr>
        <w:ind w:left="426"/>
      </w:pPr>
      <w:r w:rsidRPr="00BC755C">
        <w:rPr>
          <w:b/>
          <w:sz w:val="24"/>
        </w:rPr>
        <w:t>Récence :</w:t>
      </w:r>
      <w:r w:rsidRPr="00BC755C">
        <w:rPr>
          <w:sz w:val="24"/>
        </w:rPr>
        <w:t xml:space="preserve"> </w:t>
      </w:r>
      <w:r>
        <w:t>ceux qui ont acheté le plus récemment.</w:t>
      </w:r>
    </w:p>
    <w:p w:rsidR="00F23BFC" w:rsidRDefault="00F23BFC" w:rsidP="00BC755C">
      <w:pPr>
        <w:pStyle w:val="Paragraphedeliste"/>
        <w:numPr>
          <w:ilvl w:val="0"/>
          <w:numId w:val="11"/>
        </w:numPr>
        <w:ind w:left="426"/>
      </w:pPr>
      <w:r w:rsidRPr="00BC755C">
        <w:rPr>
          <w:b/>
          <w:sz w:val="24"/>
        </w:rPr>
        <w:lastRenderedPageBreak/>
        <w:t>Fréquence :</w:t>
      </w:r>
      <w:r w:rsidR="00BC755C" w:rsidRPr="00BC755C">
        <w:rPr>
          <w:sz w:val="24"/>
        </w:rPr>
        <w:t xml:space="preserve"> </w:t>
      </w:r>
      <w:r w:rsidR="00BC755C">
        <w:t xml:space="preserve">ceux qui ont acheté le plus fréquemment, le plus régulièrement. </w:t>
      </w:r>
    </w:p>
    <w:p w:rsidR="00F23BFC" w:rsidRDefault="00F23BFC" w:rsidP="00BC755C">
      <w:pPr>
        <w:pStyle w:val="Paragraphedeliste"/>
        <w:numPr>
          <w:ilvl w:val="0"/>
          <w:numId w:val="11"/>
        </w:numPr>
        <w:ind w:left="426"/>
      </w:pPr>
      <w:r w:rsidRPr="00BC755C">
        <w:rPr>
          <w:b/>
          <w:sz w:val="24"/>
        </w:rPr>
        <w:t>Montant :</w:t>
      </w:r>
      <w:r w:rsidR="00BC755C">
        <w:t xml:space="preserve"> ceux qui dépensent le plus.</w:t>
      </w:r>
    </w:p>
    <w:p w:rsidR="00BC755C" w:rsidRPr="000026AB" w:rsidRDefault="00BC755C" w:rsidP="00BC755C">
      <w:pPr>
        <w:rPr>
          <w:u w:val="single"/>
        </w:rPr>
      </w:pPr>
      <w:r w:rsidRPr="000026AB">
        <w:rPr>
          <w:u w:val="single"/>
        </w:rPr>
        <w:t>SYSTEME DE SCORING.</w:t>
      </w:r>
    </w:p>
    <w:tbl>
      <w:tblPr>
        <w:tblStyle w:val="Grilledutableau"/>
        <w:tblW w:w="9082" w:type="dxa"/>
        <w:tblLook w:val="04A0" w:firstRow="1" w:lastRow="0" w:firstColumn="1" w:lastColumn="0" w:noHBand="0" w:noVBand="1"/>
      </w:tblPr>
      <w:tblGrid>
        <w:gridCol w:w="1129"/>
        <w:gridCol w:w="1296"/>
        <w:gridCol w:w="3544"/>
        <w:gridCol w:w="3113"/>
      </w:tblGrid>
      <w:tr w:rsidR="00BC755C" w:rsidRPr="00BC755C" w:rsidTr="000026A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C755C" w:rsidRPr="00BC755C" w:rsidRDefault="00BC755C" w:rsidP="00BC755C">
            <w:pPr>
              <w:jc w:val="center"/>
              <w:rPr>
                <w:b/>
              </w:rPr>
            </w:pPr>
            <w:r w:rsidRPr="00BC755C">
              <w:rPr>
                <w:b/>
              </w:rPr>
              <w:t>Segment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BC755C" w:rsidRPr="00BC755C" w:rsidRDefault="00BC755C" w:rsidP="00BC755C">
            <w:pPr>
              <w:jc w:val="center"/>
              <w:rPr>
                <w:b/>
              </w:rPr>
            </w:pPr>
            <w:r w:rsidRPr="00BC755C">
              <w:rPr>
                <w:b/>
              </w:rPr>
              <w:t>Score RFM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C755C" w:rsidRPr="00BC755C" w:rsidRDefault="00BC755C" w:rsidP="00BC755C">
            <w:pPr>
              <w:jc w:val="center"/>
              <w:rPr>
                <w:b/>
              </w:rPr>
            </w:pPr>
            <w:r w:rsidRPr="00BC755C">
              <w:rPr>
                <w:b/>
              </w:rPr>
              <w:t>Profil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BC755C" w:rsidRPr="00BC755C" w:rsidRDefault="00BC755C" w:rsidP="00BC755C">
            <w:pPr>
              <w:jc w:val="center"/>
              <w:rPr>
                <w:b/>
              </w:rPr>
            </w:pPr>
            <w:r w:rsidRPr="00BC755C">
              <w:rPr>
                <w:b/>
              </w:rPr>
              <w:t>Action</w:t>
            </w:r>
          </w:p>
        </w:tc>
      </w:tr>
      <w:tr w:rsidR="00BC755C" w:rsidTr="000026A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C755C" w:rsidRDefault="00BC755C" w:rsidP="00BC755C">
            <w:pPr>
              <w:jc w:val="center"/>
            </w:pPr>
            <w:r>
              <w:t>Très bon client</w:t>
            </w:r>
          </w:p>
        </w:tc>
        <w:tc>
          <w:tcPr>
            <w:tcW w:w="1296" w:type="dxa"/>
            <w:vAlign w:val="center"/>
          </w:tcPr>
          <w:p w:rsidR="00BC755C" w:rsidRDefault="00BC755C" w:rsidP="00BC755C">
            <w:pPr>
              <w:jc w:val="center"/>
            </w:pPr>
            <w:r>
              <w:t>13 à 15</w:t>
            </w:r>
          </w:p>
        </w:tc>
        <w:tc>
          <w:tcPr>
            <w:tcW w:w="3544" w:type="dxa"/>
          </w:tcPr>
          <w:p w:rsidR="00BC755C" w:rsidRDefault="00BC755C" w:rsidP="00BC755C">
            <w:r>
              <w:t>- ambassadeurs de la marque</w:t>
            </w:r>
            <w:r>
              <w:br/>
              <w:t>- consolident le CA et l’image</w:t>
            </w:r>
            <w:r>
              <w:br/>
              <w:t>- plus forte prévision de commandes</w:t>
            </w:r>
          </w:p>
        </w:tc>
        <w:tc>
          <w:tcPr>
            <w:tcW w:w="3113" w:type="dxa"/>
          </w:tcPr>
          <w:p w:rsidR="00BC755C" w:rsidRDefault="00BC755C" w:rsidP="00BC755C">
            <w:r w:rsidRPr="00BC755C">
              <w:rPr>
                <w:u w:val="single"/>
              </w:rPr>
              <w:t>Action de fidélisation</w:t>
            </w:r>
            <w:r>
              <w:t xml:space="preserve"> : </w:t>
            </w:r>
            <w:r>
              <w:br/>
              <w:t>cartes prémium, invitation.</w:t>
            </w:r>
          </w:p>
        </w:tc>
      </w:tr>
      <w:tr w:rsidR="00BC755C" w:rsidTr="000026A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C755C" w:rsidRDefault="00BC755C" w:rsidP="00BC755C">
            <w:pPr>
              <w:jc w:val="center"/>
            </w:pPr>
            <w:r>
              <w:t>Bon clients</w:t>
            </w:r>
          </w:p>
        </w:tc>
        <w:tc>
          <w:tcPr>
            <w:tcW w:w="1296" w:type="dxa"/>
            <w:vAlign w:val="center"/>
          </w:tcPr>
          <w:p w:rsidR="00BC755C" w:rsidRDefault="00BC755C" w:rsidP="00BC755C">
            <w:pPr>
              <w:jc w:val="center"/>
            </w:pPr>
            <w:r>
              <w:t>7 à 12</w:t>
            </w:r>
          </w:p>
        </w:tc>
        <w:tc>
          <w:tcPr>
            <w:tcW w:w="3544" w:type="dxa"/>
          </w:tcPr>
          <w:p w:rsidR="00BC755C" w:rsidRDefault="00BC755C" w:rsidP="000026AB">
            <w:r>
              <w:t xml:space="preserve">- achats récents / fréquents. </w:t>
            </w:r>
            <w:r w:rsidR="000026AB">
              <w:br/>
              <w:t>- c</w:t>
            </w:r>
            <w:r>
              <w:t xml:space="preserve">onfiance existe </w:t>
            </w:r>
            <w:r w:rsidR="000026AB">
              <w:t>+</w:t>
            </w:r>
            <w:r>
              <w:t xml:space="preserve"> doit être consolidée. </w:t>
            </w:r>
            <w:r w:rsidR="000026AB">
              <w:br/>
              <w:t>- t</w:t>
            </w:r>
            <w:r>
              <w:t>aux de renouvellement potentiel de commandes inférieurs à celui des très bons clients.</w:t>
            </w:r>
          </w:p>
        </w:tc>
        <w:tc>
          <w:tcPr>
            <w:tcW w:w="3113" w:type="dxa"/>
          </w:tcPr>
          <w:p w:rsidR="00BC755C" w:rsidRPr="000026AB" w:rsidRDefault="00BC755C" w:rsidP="00BC755C">
            <w:r w:rsidRPr="000026AB">
              <w:t>Action de développement de la fréquence d’achat ou du montant par commande couplé avec des actions de fidélisation : carte,…</w:t>
            </w:r>
          </w:p>
        </w:tc>
      </w:tr>
      <w:tr w:rsidR="00BC755C" w:rsidTr="000026A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C755C" w:rsidRDefault="00BC755C" w:rsidP="00BC755C">
            <w:pPr>
              <w:jc w:val="center"/>
            </w:pPr>
            <w:r>
              <w:t>Clients tièdes</w:t>
            </w:r>
          </w:p>
        </w:tc>
        <w:tc>
          <w:tcPr>
            <w:tcW w:w="1296" w:type="dxa"/>
            <w:vAlign w:val="center"/>
          </w:tcPr>
          <w:p w:rsidR="00BC755C" w:rsidRDefault="00BC755C" w:rsidP="00BC755C">
            <w:pPr>
              <w:jc w:val="center"/>
            </w:pPr>
            <w:r>
              <w:t>1 à 6</w:t>
            </w:r>
          </w:p>
        </w:tc>
        <w:tc>
          <w:tcPr>
            <w:tcW w:w="3544" w:type="dxa"/>
          </w:tcPr>
          <w:p w:rsidR="00BC755C" w:rsidRDefault="000026AB" w:rsidP="000026AB">
            <w:r>
              <w:t>- c</w:t>
            </w:r>
            <w:r w:rsidR="00BC755C">
              <w:t xml:space="preserve">lients encore volatils achetant certainement des produits concurrents. </w:t>
            </w:r>
            <w:r>
              <w:br/>
              <w:t xml:space="preserve">- </w:t>
            </w:r>
            <w:r w:rsidR="00BC755C">
              <w:t>certitude qu’ils rachètent prochainement est faible.</w:t>
            </w:r>
          </w:p>
        </w:tc>
        <w:tc>
          <w:tcPr>
            <w:tcW w:w="3113" w:type="dxa"/>
          </w:tcPr>
          <w:p w:rsidR="00BC755C" w:rsidRDefault="00BC755C" w:rsidP="00BC755C">
            <w:r>
              <w:t>Actes de fidélisation par des offres spécifiques et récurrentes : réductions, promotions sur certains produits.</w:t>
            </w:r>
          </w:p>
        </w:tc>
      </w:tr>
      <w:tr w:rsidR="00BC755C" w:rsidTr="000026A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C755C" w:rsidRDefault="00BC755C" w:rsidP="00BC755C">
            <w:pPr>
              <w:jc w:val="center"/>
            </w:pPr>
            <w:r>
              <w:t>Nouveaux Clients</w:t>
            </w:r>
          </w:p>
        </w:tc>
        <w:tc>
          <w:tcPr>
            <w:tcW w:w="1296" w:type="dxa"/>
            <w:vAlign w:val="center"/>
          </w:tcPr>
          <w:p w:rsidR="00BC755C" w:rsidRDefault="00BC755C" w:rsidP="00BC755C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BC755C" w:rsidRDefault="00BC755C" w:rsidP="00BC755C">
            <w:r>
              <w:t>1</w:t>
            </w:r>
            <w:r w:rsidRPr="00BC755C">
              <w:rPr>
                <w:vertAlign w:val="superscript"/>
              </w:rPr>
              <w:t>er</w:t>
            </w:r>
            <w:r>
              <w:t xml:space="preserve"> achat, l’analyse doit se poursuivre lors des prochaines commandes.</w:t>
            </w:r>
          </w:p>
        </w:tc>
        <w:tc>
          <w:tcPr>
            <w:tcW w:w="3113" w:type="dxa"/>
          </w:tcPr>
          <w:p w:rsidR="00BC755C" w:rsidRDefault="00BC755C" w:rsidP="00BC755C">
            <w:r>
              <w:t>Action de fidélisation et de développement de leurs achats.</w:t>
            </w:r>
          </w:p>
        </w:tc>
      </w:tr>
      <w:tr w:rsidR="00BC755C" w:rsidTr="000026AB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C755C" w:rsidRDefault="00BC755C" w:rsidP="00BC755C">
            <w:pPr>
              <w:jc w:val="center"/>
            </w:pPr>
            <w:r>
              <w:t>Inactifs</w:t>
            </w:r>
          </w:p>
        </w:tc>
        <w:tc>
          <w:tcPr>
            <w:tcW w:w="1296" w:type="dxa"/>
            <w:vAlign w:val="center"/>
          </w:tcPr>
          <w:p w:rsidR="00BC755C" w:rsidRDefault="00BC755C" w:rsidP="00BC755C">
            <w:pPr>
              <w:jc w:val="center"/>
            </w:pPr>
            <w:r>
              <w:t>0</w:t>
            </w:r>
          </w:p>
        </w:tc>
        <w:tc>
          <w:tcPr>
            <w:tcW w:w="3544" w:type="dxa"/>
          </w:tcPr>
          <w:p w:rsidR="00BC755C" w:rsidRDefault="00BC755C" w:rsidP="00BC755C">
            <w:r>
              <w:t>Aucune commande durant les 4 dernières saisons</w:t>
            </w:r>
          </w:p>
        </w:tc>
        <w:tc>
          <w:tcPr>
            <w:tcW w:w="3113" w:type="dxa"/>
          </w:tcPr>
          <w:p w:rsidR="00BC755C" w:rsidRDefault="00BC755C" w:rsidP="00BC755C">
            <w:r>
              <w:t>Action de réactivation client.</w:t>
            </w:r>
          </w:p>
        </w:tc>
      </w:tr>
    </w:tbl>
    <w:p w:rsidR="00BC755C" w:rsidRPr="00F23BFC" w:rsidRDefault="00BC755C" w:rsidP="000026AB">
      <w:pPr>
        <w:pStyle w:val="Titre2"/>
        <w:numPr>
          <w:ilvl w:val="0"/>
          <w:numId w:val="0"/>
        </w:numPr>
      </w:pPr>
      <w:r>
        <w:br/>
      </w:r>
    </w:p>
    <w:p w:rsidR="00BC755C" w:rsidRDefault="00BC755C" w:rsidP="00AB31FF">
      <w:pPr>
        <w:pStyle w:val="Titre1"/>
      </w:pPr>
      <w:r>
        <w:t>Critiques des différents critères de segmentation.</w:t>
      </w:r>
    </w:p>
    <w:p w:rsidR="000026AB" w:rsidRDefault="000026AB" w:rsidP="000026AB">
      <w:pPr>
        <w:spacing w:after="0"/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3544"/>
        <w:gridCol w:w="3113"/>
      </w:tblGrid>
      <w:tr w:rsidR="00BC755C" w:rsidTr="000026AB">
        <w:tc>
          <w:tcPr>
            <w:tcW w:w="2405" w:type="dxa"/>
            <w:tcBorders>
              <w:top w:val="nil"/>
              <w:left w:val="nil"/>
            </w:tcBorders>
          </w:tcPr>
          <w:p w:rsidR="00BC755C" w:rsidRDefault="00BC755C" w:rsidP="000026AB"/>
        </w:tc>
        <w:tc>
          <w:tcPr>
            <w:tcW w:w="3544" w:type="dxa"/>
          </w:tcPr>
          <w:p w:rsidR="00BC755C" w:rsidRDefault="00BC755C" w:rsidP="000026AB">
            <w:r>
              <w:t>Objectives (facile</w:t>
            </w:r>
            <w:r w:rsidR="000026AB">
              <w:t xml:space="preserve"> de quanti</w:t>
            </w:r>
            <w:r w:rsidR="00D07325">
              <w:t>fi</w:t>
            </w:r>
            <w:r w:rsidR="000026AB">
              <w:t>er</w:t>
            </w:r>
            <w:r>
              <w:t>, facile de mesurer l’appartenance d’un consommateur à un groupe).</w:t>
            </w:r>
          </w:p>
        </w:tc>
        <w:tc>
          <w:tcPr>
            <w:tcW w:w="3113" w:type="dxa"/>
          </w:tcPr>
          <w:p w:rsidR="00BC755C" w:rsidRDefault="00BC755C" w:rsidP="000026AB">
            <w:r>
              <w:t>Subjectives (plus qualificatives, plus difficile à mesurer).</w:t>
            </w:r>
          </w:p>
        </w:tc>
      </w:tr>
      <w:tr w:rsidR="00BC755C" w:rsidTr="000026AB">
        <w:tc>
          <w:tcPr>
            <w:tcW w:w="2405" w:type="dxa"/>
          </w:tcPr>
          <w:p w:rsidR="00BC755C" w:rsidRDefault="00BC755C" w:rsidP="000026AB">
            <w:r>
              <w:t>Générales (utilisable pour un grand nombre de marché)</w:t>
            </w:r>
          </w:p>
        </w:tc>
        <w:tc>
          <w:tcPr>
            <w:tcW w:w="3544" w:type="dxa"/>
          </w:tcPr>
          <w:p w:rsidR="00BC755C" w:rsidRPr="000026AB" w:rsidRDefault="00BC755C" w:rsidP="000026AB">
            <w:pPr>
              <w:pStyle w:val="Titre3"/>
              <w:numPr>
                <w:ilvl w:val="0"/>
                <w:numId w:val="0"/>
              </w:numPr>
              <w:outlineLvl w:val="2"/>
              <w:rPr>
                <w:color w:val="auto"/>
                <w:sz w:val="22"/>
                <w:szCs w:val="22"/>
              </w:rPr>
            </w:pPr>
            <w:r w:rsidRPr="000026AB">
              <w:rPr>
                <w:color w:val="auto"/>
                <w:sz w:val="22"/>
                <w:szCs w:val="22"/>
              </w:rPr>
              <w:t xml:space="preserve">1/ </w:t>
            </w:r>
            <w:r w:rsidRPr="000026AB">
              <w:rPr>
                <w:b/>
                <w:color w:val="auto"/>
                <w:sz w:val="22"/>
                <w:szCs w:val="22"/>
              </w:rPr>
              <w:t>Variables socio démographiques</w:t>
            </w:r>
            <w:r w:rsidRPr="000026AB">
              <w:rPr>
                <w:color w:val="auto"/>
                <w:sz w:val="22"/>
                <w:szCs w:val="22"/>
              </w:rPr>
              <w:t xml:space="preserve"> (automobile, tourisme, produits brun/blanc)</w:t>
            </w:r>
          </w:p>
        </w:tc>
        <w:tc>
          <w:tcPr>
            <w:tcW w:w="3113" w:type="dxa"/>
          </w:tcPr>
          <w:p w:rsidR="00BC755C" w:rsidRPr="000026AB" w:rsidRDefault="00BC755C" w:rsidP="000026AB">
            <w:r w:rsidRPr="000026AB">
              <w:t xml:space="preserve">3/ </w:t>
            </w:r>
            <w:r w:rsidRPr="000026AB">
              <w:rPr>
                <w:b/>
              </w:rPr>
              <w:t>Variables d’attitude</w:t>
            </w:r>
            <w:r w:rsidRPr="000026AB">
              <w:t xml:space="preserve"> à l’égard du produit. (P</w:t>
            </w:r>
            <w:r w:rsidR="000026AB">
              <w:t xml:space="preserve">roduit Grande </w:t>
            </w:r>
            <w:r w:rsidRPr="000026AB">
              <w:t>C</w:t>
            </w:r>
            <w:r w:rsidR="000026AB">
              <w:t>onsommation</w:t>
            </w:r>
            <w:r w:rsidRPr="000026AB">
              <w:t>)</w:t>
            </w:r>
          </w:p>
        </w:tc>
      </w:tr>
      <w:tr w:rsidR="00BC755C" w:rsidTr="000026AB">
        <w:tc>
          <w:tcPr>
            <w:tcW w:w="2405" w:type="dxa"/>
          </w:tcPr>
          <w:p w:rsidR="00BC755C" w:rsidRDefault="00BC755C" w:rsidP="00BC755C">
            <w:r>
              <w:t>Spécifiques (applicable à un marché particulier).</w:t>
            </w:r>
          </w:p>
        </w:tc>
        <w:tc>
          <w:tcPr>
            <w:tcW w:w="3544" w:type="dxa"/>
          </w:tcPr>
          <w:p w:rsidR="00BC755C" w:rsidRPr="000026AB" w:rsidRDefault="00BC755C" w:rsidP="00BC755C">
            <w:pPr>
              <w:pStyle w:val="Titre1"/>
              <w:numPr>
                <w:ilvl w:val="0"/>
                <w:numId w:val="0"/>
              </w:numPr>
              <w:outlineLvl w:val="0"/>
              <w:rPr>
                <w:b w:val="0"/>
                <w:color w:val="auto"/>
                <w:sz w:val="22"/>
                <w:szCs w:val="22"/>
                <w:u w:val="none"/>
              </w:rPr>
            </w:pPr>
            <w:r w:rsidRPr="000026AB">
              <w:rPr>
                <w:b w:val="0"/>
                <w:color w:val="auto"/>
                <w:sz w:val="22"/>
                <w:szCs w:val="22"/>
                <w:u w:val="none"/>
              </w:rPr>
              <w:t xml:space="preserve">2/ </w:t>
            </w:r>
            <w:r w:rsidRPr="000026AB">
              <w:rPr>
                <w:color w:val="auto"/>
                <w:sz w:val="22"/>
                <w:szCs w:val="22"/>
                <w:u w:val="none"/>
              </w:rPr>
              <w:t>Variables descriptives du comportement</w:t>
            </w:r>
            <w:r w:rsidRPr="000026AB">
              <w:rPr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Pr="000026AB">
              <w:rPr>
                <w:color w:val="auto"/>
                <w:sz w:val="22"/>
                <w:szCs w:val="22"/>
                <w:u w:val="none"/>
              </w:rPr>
              <w:t xml:space="preserve">à l’égard d’un produit </w:t>
            </w:r>
            <w:r w:rsidRPr="000026AB">
              <w:rPr>
                <w:b w:val="0"/>
                <w:color w:val="auto"/>
                <w:sz w:val="22"/>
                <w:szCs w:val="22"/>
                <w:u w:val="none"/>
              </w:rPr>
              <w:t>(ex : P</w:t>
            </w:r>
            <w:r w:rsidR="000026AB">
              <w:rPr>
                <w:b w:val="0"/>
                <w:color w:val="auto"/>
                <w:sz w:val="22"/>
                <w:szCs w:val="22"/>
                <w:u w:val="none"/>
              </w:rPr>
              <w:t xml:space="preserve">resse </w:t>
            </w:r>
            <w:r w:rsidRPr="000026AB">
              <w:rPr>
                <w:b w:val="0"/>
                <w:color w:val="auto"/>
                <w:sz w:val="22"/>
                <w:szCs w:val="22"/>
                <w:u w:val="none"/>
              </w:rPr>
              <w:t>Q</w:t>
            </w:r>
            <w:r w:rsidR="000026AB">
              <w:rPr>
                <w:b w:val="0"/>
                <w:color w:val="auto"/>
                <w:sz w:val="22"/>
                <w:szCs w:val="22"/>
                <w:u w:val="none"/>
              </w:rPr>
              <w:t xml:space="preserve">uotidienne </w:t>
            </w:r>
            <w:r w:rsidRPr="000026AB">
              <w:rPr>
                <w:b w:val="0"/>
                <w:color w:val="auto"/>
                <w:sz w:val="22"/>
                <w:szCs w:val="22"/>
                <w:u w:val="none"/>
              </w:rPr>
              <w:t>R</w:t>
            </w:r>
            <w:r w:rsidR="000026AB">
              <w:rPr>
                <w:b w:val="0"/>
                <w:color w:val="auto"/>
                <w:sz w:val="22"/>
                <w:szCs w:val="22"/>
                <w:u w:val="none"/>
              </w:rPr>
              <w:t>égionale</w:t>
            </w:r>
            <w:r w:rsidRPr="000026AB">
              <w:rPr>
                <w:b w:val="0"/>
                <w:color w:val="auto"/>
                <w:sz w:val="22"/>
                <w:szCs w:val="22"/>
                <w:u w:val="none"/>
              </w:rPr>
              <w:t xml:space="preserve"> (fréquence d’achat et de lecture).</w:t>
            </w:r>
          </w:p>
        </w:tc>
        <w:tc>
          <w:tcPr>
            <w:tcW w:w="3113" w:type="dxa"/>
          </w:tcPr>
          <w:p w:rsidR="00BC755C" w:rsidRPr="000026AB" w:rsidRDefault="00BC755C" w:rsidP="00BC755C">
            <w:r w:rsidRPr="000026AB">
              <w:t xml:space="preserve">4/ </w:t>
            </w:r>
            <w:r w:rsidRPr="000026AB">
              <w:rPr>
                <w:b/>
              </w:rPr>
              <w:t xml:space="preserve">Variables </w:t>
            </w:r>
            <w:proofErr w:type="spellStart"/>
            <w:r w:rsidRPr="000026AB">
              <w:rPr>
                <w:b/>
              </w:rPr>
              <w:t>psychographiques</w:t>
            </w:r>
            <w:proofErr w:type="spellEnd"/>
            <w:r w:rsidRPr="000026AB">
              <w:t xml:space="preserve"> (socio-styles, personnalités) : produits culturels, tourisme, aménagement de la maison.</w:t>
            </w:r>
          </w:p>
        </w:tc>
      </w:tr>
    </w:tbl>
    <w:p w:rsidR="000026AB" w:rsidRDefault="000026AB" w:rsidP="000026AB">
      <w:pPr>
        <w:pStyle w:val="Titre3"/>
        <w:numPr>
          <w:ilvl w:val="0"/>
          <w:numId w:val="0"/>
        </w:numPr>
      </w:pPr>
    </w:p>
    <w:p w:rsidR="00BC755C" w:rsidRDefault="000026AB" w:rsidP="000026AB">
      <w:pPr>
        <w:pStyle w:val="Titre3"/>
      </w:pPr>
      <w:r>
        <w:t>Les conditions d’une segmentation efficace.</w:t>
      </w:r>
      <w:r>
        <w:br/>
      </w:r>
    </w:p>
    <w:p w:rsidR="000026AB" w:rsidRDefault="000026AB" w:rsidP="000026AB">
      <w:pPr>
        <w:pStyle w:val="Paragraphedeliste"/>
        <w:numPr>
          <w:ilvl w:val="0"/>
          <w:numId w:val="11"/>
        </w:numPr>
      </w:pPr>
      <w:r>
        <w:t>La pertinence.</w:t>
      </w:r>
    </w:p>
    <w:p w:rsidR="000026AB" w:rsidRDefault="000026AB" w:rsidP="000026AB">
      <w:pPr>
        <w:pStyle w:val="Paragraphedeliste"/>
        <w:numPr>
          <w:ilvl w:val="0"/>
          <w:numId w:val="11"/>
        </w:numPr>
      </w:pPr>
      <w:r>
        <w:t>La mesurabilité.</w:t>
      </w:r>
    </w:p>
    <w:p w:rsidR="000026AB" w:rsidRDefault="000026AB" w:rsidP="000026AB">
      <w:pPr>
        <w:pStyle w:val="Paragraphedeliste"/>
        <w:numPr>
          <w:ilvl w:val="0"/>
          <w:numId w:val="11"/>
        </w:numPr>
      </w:pPr>
      <w:r>
        <w:t>La valeur opératoire.</w:t>
      </w:r>
    </w:p>
    <w:p w:rsidR="000026AB" w:rsidRDefault="000026AB" w:rsidP="000026AB">
      <w:pPr>
        <w:pStyle w:val="Paragraphedeliste"/>
        <w:numPr>
          <w:ilvl w:val="0"/>
          <w:numId w:val="11"/>
        </w:numPr>
      </w:pPr>
      <w:r>
        <w:t>La taille.</w:t>
      </w:r>
    </w:p>
    <w:p w:rsidR="000026AB" w:rsidRDefault="000026AB" w:rsidP="000026AB">
      <w:pPr>
        <w:pStyle w:val="Paragraphedeliste"/>
        <w:numPr>
          <w:ilvl w:val="0"/>
          <w:numId w:val="11"/>
        </w:numPr>
      </w:pPr>
      <w:r>
        <w:t>L’accessibilité.</w:t>
      </w:r>
    </w:p>
    <w:p w:rsidR="000026AB" w:rsidRDefault="000026AB" w:rsidP="000026AB">
      <w:pPr>
        <w:pStyle w:val="Titre3"/>
      </w:pPr>
      <w:r>
        <w:t>Choisir sa méthode de segmentation :</w:t>
      </w:r>
      <w:r>
        <w:br/>
      </w:r>
    </w:p>
    <w:p w:rsidR="000026AB" w:rsidRDefault="000026AB" w:rsidP="000026AB">
      <w:r>
        <w:t>On distingue deux grandes méthodes de segmentation :</w:t>
      </w:r>
    </w:p>
    <w:p w:rsidR="000026AB" w:rsidRDefault="000026AB" w:rsidP="000026AB">
      <w:pPr>
        <w:pStyle w:val="Paragraphedeliste"/>
        <w:numPr>
          <w:ilvl w:val="0"/>
          <w:numId w:val="11"/>
        </w:numPr>
      </w:pPr>
      <w:r>
        <w:lastRenderedPageBreak/>
        <w:t xml:space="preserve">Celle fondée sur des </w:t>
      </w:r>
      <w:r w:rsidRPr="000026AB">
        <w:rPr>
          <w:b/>
        </w:rPr>
        <w:t>critères objectifs et mesurables</w:t>
      </w:r>
      <w:r>
        <w:t> : différents pour chaque segmentation marketing.</w:t>
      </w:r>
    </w:p>
    <w:p w:rsidR="000026AB" w:rsidRDefault="000026AB" w:rsidP="000026AB">
      <w:pPr>
        <w:pStyle w:val="Paragraphedeliste"/>
        <w:numPr>
          <w:ilvl w:val="0"/>
          <w:numId w:val="11"/>
        </w:numPr>
      </w:pPr>
      <w:r>
        <w:t xml:space="preserve">Celle fondée sur des </w:t>
      </w:r>
      <w:r w:rsidRPr="000026AB">
        <w:rPr>
          <w:b/>
        </w:rPr>
        <w:t>observations du comportement</w:t>
      </w:r>
      <w:r>
        <w:t xml:space="preserve"> </w:t>
      </w:r>
      <w:r w:rsidRPr="000026AB">
        <w:rPr>
          <w:b/>
        </w:rPr>
        <w:t>des consommateurs</w:t>
      </w:r>
      <w:r>
        <w:t xml:space="preserve"> permettant de construire des typologies.</w:t>
      </w:r>
    </w:p>
    <w:p w:rsidR="000C68DD" w:rsidRDefault="000C68DD" w:rsidP="000C68DD"/>
    <w:p w:rsidR="000C68DD" w:rsidRDefault="000C68DD" w:rsidP="000C68DD">
      <w:pPr>
        <w:pStyle w:val="Titre3"/>
      </w:pPr>
      <w:r>
        <w:t>Synthèse des différents critères de segmentation classique.</w:t>
      </w:r>
    </w:p>
    <w:p w:rsidR="000C68DD" w:rsidRDefault="000C68DD" w:rsidP="000C68DD">
      <w:r>
        <w:br/>
      </w:r>
      <w:r w:rsidRPr="000C68DD">
        <w:rPr>
          <w:b/>
        </w:rPr>
        <w:t>Types de segmentation classique</w:t>
      </w:r>
      <w:r>
        <w:rPr>
          <w:b/>
        </w:rPr>
        <w:t> :</w:t>
      </w:r>
      <w:r w:rsidRPr="000C68DD">
        <w:rPr>
          <w:b/>
        </w:rPr>
        <w:br/>
      </w:r>
      <w:r>
        <w:t xml:space="preserve"> </w:t>
      </w:r>
      <w:r>
        <w:sym w:font="Wingdings" w:char="F0E0"/>
      </w:r>
      <w:r>
        <w:t xml:space="preserve"> Segmentation d’une base de données </w:t>
      </w:r>
      <w:r>
        <w:br/>
        <w:t xml:space="preserve"> </w:t>
      </w:r>
      <w:r>
        <w:tab/>
        <w:t xml:space="preserve">- homogénéité au sein de chaque segment, </w:t>
      </w:r>
      <w:r>
        <w:br/>
        <w:t xml:space="preserve"> </w:t>
      </w:r>
      <w:r>
        <w:tab/>
        <w:t>- hétérogénéité la plus forte possible entre tous les segments</w:t>
      </w:r>
      <w:r>
        <w:br/>
        <w:t xml:space="preserve"> </w:t>
      </w:r>
      <w:r>
        <w:sym w:font="Wingdings" w:char="F0E0"/>
      </w:r>
      <w:r>
        <w:t xml:space="preserve"> Cibler définir des propriétés et des axes de développement </w:t>
      </w:r>
      <w:r>
        <w:br/>
        <w:t xml:space="preserve"> </w:t>
      </w:r>
      <w:r>
        <w:tab/>
        <w:t>- critères géographiques (climat, type d’habitation).</w:t>
      </w:r>
      <w:r>
        <w:br/>
        <w:t xml:space="preserve"> </w:t>
      </w:r>
      <w:r>
        <w:tab/>
        <w:t>- critères sociodémographiques (nationalité, taille du foyer, sexe, taille, poids).</w:t>
      </w:r>
      <w:r>
        <w:br/>
        <w:t xml:space="preserve"> </w:t>
      </w:r>
      <w:r>
        <w:tab/>
        <w:t>- critères comportementaux.</w:t>
      </w:r>
    </w:p>
    <w:p w:rsidR="000C68DD" w:rsidRDefault="000C68DD" w:rsidP="000C68DD">
      <w:pPr>
        <w:pStyle w:val="Titre4"/>
        <w:ind w:left="426"/>
      </w:pPr>
      <w:r>
        <w:t>Les critères comportementaux :</w:t>
      </w:r>
      <w:r>
        <w:br/>
      </w:r>
    </w:p>
    <w:p w:rsidR="000C68DD" w:rsidRDefault="000C68DD" w:rsidP="000C68DD">
      <w:r>
        <w:t>Découpage du marché en fonction des connaissances que les consommateurs ont du produit et de leur attitude et expériences passées par rapport à ce dernier.</w:t>
      </w:r>
    </w:p>
    <w:p w:rsidR="000C68DD" w:rsidRDefault="000C68DD" w:rsidP="000C68DD">
      <w:pPr>
        <w:spacing w:after="0"/>
      </w:pPr>
      <w:r>
        <w:t>Elle se base sur des critères tels que :</w:t>
      </w:r>
    </w:p>
    <w:p w:rsidR="000C68DD" w:rsidRDefault="000C68DD" w:rsidP="000C68DD">
      <w:pPr>
        <w:pStyle w:val="Paragraphedeliste"/>
        <w:numPr>
          <w:ilvl w:val="0"/>
          <w:numId w:val="16"/>
        </w:numPr>
        <w:spacing w:after="0"/>
      </w:pPr>
      <w:r>
        <w:t>Fréquence d’achat et de consommation,</w:t>
      </w:r>
    </w:p>
    <w:p w:rsidR="000C68DD" w:rsidRDefault="000C68DD" w:rsidP="000C68DD">
      <w:pPr>
        <w:pStyle w:val="Paragraphedeliste"/>
        <w:numPr>
          <w:ilvl w:val="0"/>
          <w:numId w:val="16"/>
        </w:numPr>
        <w:spacing w:after="0"/>
      </w:pPr>
      <w:r>
        <w:t>Marques achetées dans une certaine gamme de produit,</w:t>
      </w:r>
    </w:p>
    <w:p w:rsidR="000C68DD" w:rsidRDefault="000C68DD" w:rsidP="000C68DD">
      <w:pPr>
        <w:pStyle w:val="Paragraphedeliste"/>
        <w:numPr>
          <w:ilvl w:val="0"/>
          <w:numId w:val="16"/>
        </w:numPr>
        <w:spacing w:after="0"/>
      </w:pPr>
      <w:r>
        <w:t>Façon d’utiliser le produit,</w:t>
      </w:r>
    </w:p>
    <w:p w:rsidR="000C68DD" w:rsidRDefault="000C68DD" w:rsidP="000C68DD">
      <w:pPr>
        <w:pStyle w:val="Paragraphedeliste"/>
        <w:numPr>
          <w:ilvl w:val="0"/>
          <w:numId w:val="16"/>
        </w:numPr>
      </w:pPr>
      <w:r>
        <w:t>Degré de fidélité,</w:t>
      </w:r>
    </w:p>
    <w:p w:rsidR="000C68DD" w:rsidRDefault="000C68DD" w:rsidP="002F4492">
      <w:pPr>
        <w:pStyle w:val="Paragraphedeliste"/>
        <w:numPr>
          <w:ilvl w:val="0"/>
          <w:numId w:val="16"/>
        </w:numPr>
        <w:spacing w:after="0"/>
      </w:pPr>
      <w:r>
        <w:t>Quantité consommée.</w:t>
      </w:r>
      <w:r w:rsidR="00607F70">
        <w:br/>
      </w:r>
    </w:p>
    <w:p w:rsidR="000C68DD" w:rsidRDefault="000C68DD" w:rsidP="002F4492">
      <w:pPr>
        <w:pStyle w:val="Paragraphedeliste"/>
        <w:numPr>
          <w:ilvl w:val="1"/>
          <w:numId w:val="16"/>
        </w:numPr>
        <w:spacing w:after="0"/>
      </w:pPr>
      <w:r>
        <w:t>Modalités de paiement : comptant, CB, crédit, smartphone.</w:t>
      </w:r>
    </w:p>
    <w:p w:rsidR="000C68DD" w:rsidRDefault="000C68DD" w:rsidP="00607F70">
      <w:pPr>
        <w:pStyle w:val="Paragraphedeliste"/>
        <w:numPr>
          <w:ilvl w:val="1"/>
          <w:numId w:val="16"/>
        </w:numPr>
      </w:pPr>
      <w:r>
        <w:t>Situations de consommation : foyer, hors foyer, voyage.</w:t>
      </w:r>
    </w:p>
    <w:p w:rsidR="000C68DD" w:rsidRDefault="000C68DD" w:rsidP="00607F70">
      <w:pPr>
        <w:pStyle w:val="Paragraphedeliste"/>
        <w:numPr>
          <w:ilvl w:val="1"/>
          <w:numId w:val="16"/>
        </w:numPr>
      </w:pPr>
      <w:r>
        <w:t>Type d’utilisation : professionnel, consommateur, spécialiste,…</w:t>
      </w:r>
    </w:p>
    <w:p w:rsidR="000C68DD" w:rsidRDefault="000C68DD" w:rsidP="00607F70">
      <w:pPr>
        <w:pStyle w:val="Paragraphedeliste"/>
        <w:numPr>
          <w:ilvl w:val="1"/>
          <w:numId w:val="16"/>
        </w:numPr>
      </w:pPr>
      <w:r>
        <w:t>Qualification de la situation d’achat (habituel et répétitif, réfléchi, spécialisé).</w:t>
      </w:r>
    </w:p>
    <w:p w:rsidR="002F4492" w:rsidRPr="000C68DD" w:rsidRDefault="002F4492" w:rsidP="002F4492"/>
    <w:p w:rsidR="00AB31FF" w:rsidRDefault="00AB31FF" w:rsidP="00AB31FF">
      <w:pPr>
        <w:pStyle w:val="Titre1"/>
      </w:pPr>
      <w:r>
        <w:t>La typologie.</w:t>
      </w:r>
    </w:p>
    <w:p w:rsidR="002F4492" w:rsidRDefault="002F4492" w:rsidP="002F4492">
      <w:pPr>
        <w:pStyle w:val="Paragraphedeliste"/>
      </w:pPr>
    </w:p>
    <w:p w:rsidR="00AB31FF" w:rsidRDefault="00AB31FF" w:rsidP="002F4492">
      <w:pPr>
        <w:pStyle w:val="Paragraphedeliste"/>
        <w:numPr>
          <w:ilvl w:val="0"/>
          <w:numId w:val="17"/>
        </w:numPr>
      </w:pPr>
      <w:r w:rsidRPr="002F4492">
        <w:rPr>
          <w:b/>
        </w:rPr>
        <w:t>Segmentation ps</w:t>
      </w:r>
      <w:r w:rsidR="00A25653" w:rsidRPr="002F4492">
        <w:rPr>
          <w:b/>
        </w:rPr>
        <w:t>y</w:t>
      </w:r>
      <w:r w:rsidRPr="002F4492">
        <w:rPr>
          <w:b/>
        </w:rPr>
        <w:t>cho</w:t>
      </w:r>
      <w:r w:rsidR="00A25653" w:rsidRPr="002F4492">
        <w:rPr>
          <w:b/>
        </w:rPr>
        <w:t>-</w:t>
      </w:r>
      <w:r w:rsidR="002F4492" w:rsidRPr="002F4492">
        <w:rPr>
          <w:b/>
        </w:rPr>
        <w:t>graphique</w:t>
      </w:r>
      <w:r w:rsidR="002F4492">
        <w:t> :</w:t>
      </w:r>
    </w:p>
    <w:p w:rsidR="002F4492" w:rsidRDefault="002F4492" w:rsidP="002F4492">
      <w:pPr>
        <w:pStyle w:val="Paragraphedeliste"/>
        <w:numPr>
          <w:ilvl w:val="1"/>
          <w:numId w:val="11"/>
        </w:numPr>
        <w:ind w:left="284"/>
      </w:pPr>
      <w:r>
        <w:t xml:space="preserve">Segmentation sur base de </w:t>
      </w:r>
      <w:r w:rsidRPr="002F4492">
        <w:rPr>
          <w:i/>
        </w:rPr>
        <w:t>critères relatifs au style de vie</w:t>
      </w:r>
      <w:r>
        <w:t>, aux valeurs, à la personnalité du consommateur.</w:t>
      </w:r>
    </w:p>
    <w:p w:rsidR="002F4492" w:rsidRDefault="002F4492" w:rsidP="002F4492">
      <w:pPr>
        <w:pStyle w:val="Paragraphedeliste"/>
        <w:numPr>
          <w:ilvl w:val="1"/>
          <w:numId w:val="11"/>
        </w:numPr>
        <w:ind w:left="284"/>
      </w:pPr>
      <w:r>
        <w:t>En pratique : nécessité de déduire ces différents facteurs avec en parallèle une difficulté de mesurer ceux-ci de manière objective.</w:t>
      </w:r>
      <w:r>
        <w:br/>
      </w:r>
    </w:p>
    <w:p w:rsidR="00AB31FF" w:rsidRDefault="00AB31FF" w:rsidP="002F4492">
      <w:pPr>
        <w:pStyle w:val="Paragraphedeliste"/>
        <w:numPr>
          <w:ilvl w:val="0"/>
          <w:numId w:val="17"/>
        </w:numPr>
      </w:pPr>
      <w:r w:rsidRPr="002F4492">
        <w:rPr>
          <w:b/>
        </w:rPr>
        <w:t>Au niveau des valeurs</w:t>
      </w:r>
      <w:r w:rsidR="002F4492">
        <w:t> : elles sont souvent corrélées avec d’autres variables de type démographique.</w:t>
      </w:r>
    </w:p>
    <w:p w:rsidR="002F4492" w:rsidRDefault="002F4492" w:rsidP="002F4492">
      <w:pPr>
        <w:pStyle w:val="Paragraphedeliste"/>
        <w:numPr>
          <w:ilvl w:val="0"/>
          <w:numId w:val="17"/>
        </w:numPr>
      </w:pPr>
      <w:r w:rsidRPr="002F4492">
        <w:rPr>
          <w:b/>
        </w:rPr>
        <w:t>Au niveau de la personnalité</w:t>
      </w:r>
      <w:r>
        <w:t> : intuitivement intéressent mais rarement utilisé car très difficile à mesurer. D’ordinaire, utilisation via une personnalité de marque auquel le consommateur peut s’identifier.</w:t>
      </w:r>
      <w:r>
        <w:br/>
      </w:r>
    </w:p>
    <w:p w:rsidR="002F4492" w:rsidRDefault="002F4492" w:rsidP="002F4492">
      <w:pPr>
        <w:pStyle w:val="Paragraphedeliste"/>
        <w:numPr>
          <w:ilvl w:val="0"/>
          <w:numId w:val="17"/>
        </w:numPr>
      </w:pPr>
      <w:r>
        <w:rPr>
          <w:b/>
        </w:rPr>
        <w:lastRenderedPageBreak/>
        <w:t>Au niveau du style de vie </w:t>
      </w:r>
      <w:r w:rsidRPr="002F4492">
        <w:t>:</w:t>
      </w:r>
      <w:r>
        <w:t xml:space="preserve"> il est nécessaire de définir des styles de vie. En pratique, même si les groupes définis par l’analyse « psycho graphique » capturent une réalité leur pouvoir de prédiction en termes d’achat restent très faibles.</w:t>
      </w:r>
    </w:p>
    <w:p w:rsidR="002F4492" w:rsidRDefault="002F4492" w:rsidP="002F4492">
      <w:pPr>
        <w:spacing w:after="0"/>
      </w:pPr>
      <w:r>
        <w:t>Elle se base sur des critères tels que :</w:t>
      </w:r>
    </w:p>
    <w:p w:rsidR="002F4492" w:rsidRDefault="002F4492" w:rsidP="002F4492">
      <w:pPr>
        <w:pStyle w:val="Paragraphedeliste"/>
        <w:numPr>
          <w:ilvl w:val="0"/>
          <w:numId w:val="11"/>
        </w:numPr>
        <w:spacing w:after="0"/>
      </w:pPr>
      <w:r>
        <w:t>Activité des personnes selon leurs intérêts.</w:t>
      </w:r>
    </w:p>
    <w:p w:rsidR="002F4492" w:rsidRDefault="002F4492" w:rsidP="002F4492">
      <w:pPr>
        <w:pStyle w:val="Paragraphedeliste"/>
        <w:numPr>
          <w:ilvl w:val="0"/>
          <w:numId w:val="11"/>
        </w:numPr>
        <w:spacing w:after="0"/>
      </w:pPr>
      <w:r>
        <w:t>De variables sociodémographiques de base.</w:t>
      </w:r>
    </w:p>
    <w:p w:rsidR="002F4492" w:rsidRDefault="002F4492" w:rsidP="002F4492">
      <w:pPr>
        <w:pStyle w:val="Paragraphedeliste"/>
        <w:numPr>
          <w:ilvl w:val="0"/>
          <w:numId w:val="11"/>
        </w:numPr>
        <w:spacing w:after="0"/>
      </w:pPr>
      <w:r>
        <w:t>De leurs façons d’occuper leurs loisirs.</w:t>
      </w:r>
      <w:r>
        <w:br/>
      </w:r>
    </w:p>
    <w:p w:rsidR="002F4492" w:rsidRDefault="0024162B" w:rsidP="0024162B">
      <w:pPr>
        <w:pStyle w:val="Titre3"/>
        <w:numPr>
          <w:ilvl w:val="0"/>
          <w:numId w:val="0"/>
        </w:numPr>
      </w:pPr>
      <w:r>
        <w:t>Ex :</w:t>
      </w:r>
      <w:r w:rsidR="007732B1">
        <w:t xml:space="preserve"> </w:t>
      </w:r>
      <w:r w:rsidR="002F4492">
        <w:t>Styles de vie et automobiles en 2006</w:t>
      </w:r>
    </w:p>
    <w:p w:rsidR="002F4492" w:rsidRDefault="0024162B" w:rsidP="002F4492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-325637</wp:posOffset>
                </wp:positionH>
                <wp:positionV relativeFrom="paragraph">
                  <wp:posOffset>135920</wp:posOffset>
                </wp:positionV>
                <wp:extent cx="4997302" cy="1446026"/>
                <wp:effectExtent l="0" t="0" r="13335" b="2095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302" cy="1446026"/>
                          <a:chOff x="0" y="0"/>
                          <a:chExt cx="4997302" cy="1446026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2222205" y="0"/>
                            <a:ext cx="489098" cy="2658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492" w:rsidRDefault="002F4492">
                              <w:r>
                                <w:t>Rêve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1180213"/>
                            <a:ext cx="903768" cy="2658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492" w:rsidRDefault="0024162B" w:rsidP="002F4492">
                              <w:r>
                                <w:t>Exploration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4061402" y="1180106"/>
                            <a:ext cx="935900" cy="265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492" w:rsidRDefault="0024162B" w:rsidP="002F4492">
                              <w:r>
                                <w:t>Réassurance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id="Groupe 9" o:spid="_x0000_s1026" style="position:absolute;margin-left:-25.65pt;margin-top:10.7pt;width:393.5pt;height:113.85pt;z-index:251663360;mso-width-relative:margin" coordsize="49973,1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7" type="#_x0000_t202" style="position:absolute;left:22222;width:4891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2F4492" w:rsidRDefault="002F4492">
                        <w:r>
                          <w:t>Rêve</w:t>
                        </w:r>
                      </w:p>
                    </w:txbxContent>
                  </v:textbox>
                </v:shape>
                <v:shape id="Zone de texte 6" o:spid="_x0000_s1028" type="#_x0000_t202" style="position:absolute;top:11802;width:9037;height: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2F4492" w:rsidRDefault="0024162B" w:rsidP="002F4492">
                        <w:r>
                          <w:t>Exploration</w:t>
                        </w:r>
                      </w:p>
                    </w:txbxContent>
                  </v:textbox>
                </v:shape>
                <v:shape id="Zone de texte 7" o:spid="_x0000_s1029" type="#_x0000_t202" style="position:absolute;left:40614;top:11801;width:9359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2F4492" w:rsidRDefault="0024162B" w:rsidP="002F4492">
                        <w:r>
                          <w:t>Réassurance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492" w:rsidRPr="002F4492" w:rsidRDefault="0024162B" w:rsidP="002F44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2C03F" wp14:editId="22C60662">
                <wp:simplePos x="0" y="0"/>
                <wp:positionH relativeFrom="column">
                  <wp:posOffset>1141095</wp:posOffset>
                </wp:positionH>
                <wp:positionV relativeFrom="paragraph">
                  <wp:posOffset>764717</wp:posOffset>
                </wp:positionV>
                <wp:extent cx="1871330" cy="265813"/>
                <wp:effectExtent l="0" t="0" r="15240" b="2032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30" cy="26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62B" w:rsidRDefault="0024162B" w:rsidP="0024162B">
                            <w:r>
                              <w:t xml:space="preserve">Les </w:t>
                            </w:r>
                            <w:r w:rsidR="007732B1">
                              <w:t>Ludo</w:t>
                            </w:r>
                            <w:r>
                              <w:t>-pragmatiques (23%)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3F2C03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0" type="#_x0000_t202" style="position:absolute;margin-left:89.85pt;margin-top:60.2pt;width:147.35pt;height:20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" fillcolor="white [3201]" strokeweight=".5pt">
                <v:textbox>
                  <w:txbxContent>
                    <w:p w:rsidR="0024162B" w:rsidRDefault="0024162B" w:rsidP="0024162B">
                      <w:r>
                        <w:t xml:space="preserve">Les </w:t>
                      </w:r>
                      <w:r w:rsidR="007732B1">
                        <w:t>Ludo</w:t>
                      </w:r>
                      <w:r>
                        <w:t>-pragmatiques (23%)</w:t>
                      </w:r>
                    </w:p>
                  </w:txbxContent>
                </v:textbox>
              </v:shape>
            </w:pict>
          </mc:Fallback>
        </mc:AlternateContent>
      </w:r>
      <w:r w:rsidR="002F4492">
        <w:rPr>
          <w:noProof/>
          <w:lang w:eastAsia="fr-FR"/>
        </w:rPr>
        <w:drawing>
          <wp:inline distT="0" distB="0" distL="0" distR="0">
            <wp:extent cx="4167963" cy="2232837"/>
            <wp:effectExtent l="0" t="0" r="23495" b="1524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2F4492" w:rsidRPr="002F4492" w:rsidSect="00AA59D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F2" w:rsidRDefault="002673F2" w:rsidP="007732B1">
      <w:pPr>
        <w:spacing w:after="0" w:line="240" w:lineRule="auto"/>
      </w:pPr>
      <w:r>
        <w:separator/>
      </w:r>
    </w:p>
  </w:endnote>
  <w:endnote w:type="continuationSeparator" w:id="0">
    <w:p w:rsidR="002673F2" w:rsidRDefault="002673F2" w:rsidP="0077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0" w:rsidRDefault="00625B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1" w:rsidRDefault="007732B1">
    <w:pPr>
      <w:pStyle w:val="Pieddepage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25B60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0" w:rsidRDefault="00625B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F2" w:rsidRDefault="002673F2" w:rsidP="007732B1">
      <w:pPr>
        <w:spacing w:after="0" w:line="240" w:lineRule="auto"/>
      </w:pPr>
      <w:r>
        <w:separator/>
      </w:r>
    </w:p>
  </w:footnote>
  <w:footnote w:type="continuationSeparator" w:id="0">
    <w:p w:rsidR="002673F2" w:rsidRDefault="002673F2" w:rsidP="0077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0" w:rsidRDefault="00625B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0" w:rsidRDefault="00625B60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5787390</wp:posOffset>
          </wp:positionH>
          <wp:positionV relativeFrom="paragraph">
            <wp:posOffset>-449580</wp:posOffset>
          </wp:positionV>
          <wp:extent cx="871855" cy="775970"/>
          <wp:effectExtent l="0" t="0" r="4445" b="5080"/>
          <wp:wrapTopAndBottom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0" w:rsidRDefault="00625B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4E2"/>
    <w:multiLevelType w:val="hybridMultilevel"/>
    <w:tmpl w:val="A5B215E6"/>
    <w:lvl w:ilvl="0" w:tplc="3EF6D33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0846D34">
      <w:start w:val="1"/>
      <w:numFmt w:val="bullet"/>
      <w:lvlText w:val="r"/>
      <w:lvlJc w:val="left"/>
      <w:pPr>
        <w:ind w:left="1440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6D34">
      <w:start w:val="1"/>
      <w:numFmt w:val="bullet"/>
      <w:lvlText w:val="r"/>
      <w:lvlJc w:val="left"/>
      <w:pPr>
        <w:ind w:left="2880" w:hanging="360"/>
      </w:pPr>
      <w:rPr>
        <w:rFonts w:ascii="Wingdings 3" w:hAnsi="Wingdings 3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454"/>
    <w:multiLevelType w:val="hybridMultilevel"/>
    <w:tmpl w:val="3154BF64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730C"/>
    <w:multiLevelType w:val="hybridMultilevel"/>
    <w:tmpl w:val="76C03710"/>
    <w:lvl w:ilvl="0" w:tplc="DB66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0B1F"/>
    <w:multiLevelType w:val="hybridMultilevel"/>
    <w:tmpl w:val="58AC4384"/>
    <w:lvl w:ilvl="0" w:tplc="35BE2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698F"/>
    <w:multiLevelType w:val="hybridMultilevel"/>
    <w:tmpl w:val="D6D088F6"/>
    <w:lvl w:ilvl="0" w:tplc="2392227E">
      <w:start w:val="1"/>
      <w:numFmt w:val="bullet"/>
      <w:lvlText w:val="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61F36"/>
    <w:multiLevelType w:val="hybridMultilevel"/>
    <w:tmpl w:val="A1582D54"/>
    <w:lvl w:ilvl="0" w:tplc="AFC21D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948CA"/>
    <w:multiLevelType w:val="hybridMultilevel"/>
    <w:tmpl w:val="11ECE9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7C9C"/>
    <w:multiLevelType w:val="hybridMultilevel"/>
    <w:tmpl w:val="66BE0F08"/>
    <w:lvl w:ilvl="0" w:tplc="1616A2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426F0"/>
    <w:multiLevelType w:val="multilevel"/>
    <w:tmpl w:val="5734E7FC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9">
    <w:nsid w:val="1BEB4A64"/>
    <w:multiLevelType w:val="hybridMultilevel"/>
    <w:tmpl w:val="4C384F4C"/>
    <w:lvl w:ilvl="0" w:tplc="CDB65C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D3ED5"/>
    <w:multiLevelType w:val="hybridMultilevel"/>
    <w:tmpl w:val="53288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122AF"/>
    <w:multiLevelType w:val="hybridMultilevel"/>
    <w:tmpl w:val="1CE62D26"/>
    <w:lvl w:ilvl="0" w:tplc="B83AFE9A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8CB6549"/>
    <w:multiLevelType w:val="hybridMultilevel"/>
    <w:tmpl w:val="3754F974"/>
    <w:lvl w:ilvl="0" w:tplc="9EA6CE34">
      <w:start w:val="3"/>
      <w:numFmt w:val="bullet"/>
      <w:lvlText w:val="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5C99355F"/>
    <w:multiLevelType w:val="hybridMultilevel"/>
    <w:tmpl w:val="FBDCC148"/>
    <w:lvl w:ilvl="0" w:tplc="E1D6761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130617"/>
    <w:multiLevelType w:val="hybridMultilevel"/>
    <w:tmpl w:val="BEDA3C10"/>
    <w:lvl w:ilvl="0" w:tplc="3EF6D33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A0846D34">
      <w:start w:val="1"/>
      <w:numFmt w:val="bullet"/>
      <w:lvlText w:val="r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57CA5"/>
    <w:multiLevelType w:val="hybridMultilevel"/>
    <w:tmpl w:val="26526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D022D"/>
    <w:multiLevelType w:val="hybridMultilevel"/>
    <w:tmpl w:val="B0C4E18E"/>
    <w:lvl w:ilvl="0" w:tplc="AC42098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15"/>
  </w:num>
  <w:num w:numId="6">
    <w:abstractNumId w:val="1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14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CD"/>
    <w:rsid w:val="000026AB"/>
    <w:rsid w:val="000C68DD"/>
    <w:rsid w:val="00125FDD"/>
    <w:rsid w:val="001939E5"/>
    <w:rsid w:val="0024162B"/>
    <w:rsid w:val="002673F2"/>
    <w:rsid w:val="002C62FF"/>
    <w:rsid w:val="002E5E60"/>
    <w:rsid w:val="002F4492"/>
    <w:rsid w:val="00590B1E"/>
    <w:rsid w:val="005D667B"/>
    <w:rsid w:val="00607F70"/>
    <w:rsid w:val="00625B60"/>
    <w:rsid w:val="00645700"/>
    <w:rsid w:val="007732B1"/>
    <w:rsid w:val="007A4932"/>
    <w:rsid w:val="00873523"/>
    <w:rsid w:val="009C0944"/>
    <w:rsid w:val="009F5B6F"/>
    <w:rsid w:val="00A25653"/>
    <w:rsid w:val="00A70CA4"/>
    <w:rsid w:val="00AA59DA"/>
    <w:rsid w:val="00AB31FF"/>
    <w:rsid w:val="00BC755C"/>
    <w:rsid w:val="00C53DAF"/>
    <w:rsid w:val="00CF15ED"/>
    <w:rsid w:val="00D07325"/>
    <w:rsid w:val="00DC23DB"/>
    <w:rsid w:val="00E158E5"/>
    <w:rsid w:val="00E679CD"/>
    <w:rsid w:val="00F06886"/>
    <w:rsid w:val="00F2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62FF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C62FF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aliases w:val="AA.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aliases w:val="AA. Car"/>
    <w:basedOn w:val="Policepardfaut"/>
    <w:link w:val="Corpsdetexte"/>
    <w:uiPriority w:val="99"/>
    <w:rsid w:val="005D667B"/>
  </w:style>
  <w:style w:type="paragraph" w:styleId="Textedebulles">
    <w:name w:val="Balloon Text"/>
    <w:basedOn w:val="Normal"/>
    <w:link w:val="TextedebullesCar"/>
    <w:uiPriority w:val="99"/>
    <w:semiHidden/>
    <w:unhideWhenUsed/>
    <w:rsid w:val="002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C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9F5B6F"/>
    <w:rPr>
      <w:b/>
      <w:bCs/>
      <w:smallCaps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2B1"/>
  </w:style>
  <w:style w:type="paragraph" w:styleId="Pieddepage">
    <w:name w:val="footer"/>
    <w:basedOn w:val="Normal"/>
    <w:link w:val="Pieddepag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62FF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C62FF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aliases w:val="AA.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aliases w:val="AA. Car"/>
    <w:basedOn w:val="Policepardfaut"/>
    <w:link w:val="Corpsdetexte"/>
    <w:uiPriority w:val="99"/>
    <w:rsid w:val="005D667B"/>
  </w:style>
  <w:style w:type="paragraph" w:styleId="Textedebulles">
    <w:name w:val="Balloon Text"/>
    <w:basedOn w:val="Normal"/>
    <w:link w:val="TextedebullesCar"/>
    <w:uiPriority w:val="99"/>
    <w:semiHidden/>
    <w:unhideWhenUsed/>
    <w:rsid w:val="002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C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9F5B6F"/>
    <w:rPr>
      <w:b/>
      <w:bCs/>
      <w:smallCaps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2B1"/>
  </w:style>
  <w:style w:type="paragraph" w:styleId="Pieddepage">
    <w:name w:val="footer"/>
    <w:basedOn w:val="Normal"/>
    <w:link w:val="PieddepageCar"/>
    <w:uiPriority w:val="99"/>
    <w:unhideWhenUsed/>
    <w:rsid w:val="007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B9C0D8-D61F-4957-88BC-2C5340ED5C5A}" type="doc">
      <dgm:prSet loTypeId="urn:microsoft.com/office/officeart/2005/8/layout/cycle5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7EFB15EC-8326-4C7E-9442-B09849125457}">
      <dgm:prSet phldrT="[Texte]" custT="1"/>
      <dgm:spPr/>
      <dgm:t>
        <a:bodyPr/>
        <a:lstStyle/>
        <a:p>
          <a:pPr algn="ctr"/>
          <a:r>
            <a:rPr lang="fr-FR" sz="1000"/>
            <a:t>Attentes du consommateur.</a:t>
          </a:r>
        </a:p>
        <a:p>
          <a:pPr algn="ctr"/>
          <a:r>
            <a:rPr lang="fr-FR" sz="1000"/>
            <a:t>Quels sont mes besoins?</a:t>
          </a:r>
        </a:p>
      </dgm:t>
    </dgm:pt>
    <dgm:pt modelId="{0071BD58-DC47-4FFC-873B-4C5AC7D51468}" type="parTrans" cxnId="{A66360EE-6058-4E0E-8012-CD922FEC107D}">
      <dgm:prSet/>
      <dgm:spPr/>
      <dgm:t>
        <a:bodyPr/>
        <a:lstStyle/>
        <a:p>
          <a:endParaRPr lang="fr-FR"/>
        </a:p>
      </dgm:t>
    </dgm:pt>
    <dgm:pt modelId="{6CCDFE80-650B-4A68-A5C9-7D6FBBCF50A5}" type="sibTrans" cxnId="{A66360EE-6058-4E0E-8012-CD922FEC107D}">
      <dgm:prSet/>
      <dgm:spPr/>
      <dgm:t>
        <a:bodyPr/>
        <a:lstStyle/>
        <a:p>
          <a:endParaRPr lang="fr-FR"/>
        </a:p>
      </dgm:t>
    </dgm:pt>
    <dgm:pt modelId="{A07AF9DA-EB9E-42FB-A3A8-DD4AF9EE1250}">
      <dgm:prSet phldrT="[Texte]" custT="1"/>
      <dgm:spPr/>
      <dgm:t>
        <a:bodyPr/>
        <a:lstStyle/>
        <a:p>
          <a:r>
            <a:rPr lang="fr-FR" sz="1000"/>
            <a:t>Analayse du comportement des consommateur.</a:t>
          </a:r>
        </a:p>
        <a:p>
          <a:r>
            <a:rPr lang="fr-FR" sz="1000"/>
            <a:t>Quels sont les motivations et les freins?</a:t>
          </a:r>
        </a:p>
      </dgm:t>
    </dgm:pt>
    <dgm:pt modelId="{3D1EFAEE-17B5-4B0E-A3CE-203DDEE54102}" type="parTrans" cxnId="{EA56F14E-E998-46CE-8627-25521AEA6B30}">
      <dgm:prSet/>
      <dgm:spPr/>
      <dgm:t>
        <a:bodyPr/>
        <a:lstStyle/>
        <a:p>
          <a:endParaRPr lang="fr-FR"/>
        </a:p>
      </dgm:t>
    </dgm:pt>
    <dgm:pt modelId="{0A353DBC-D6A4-4CBB-91B0-982095645825}" type="sibTrans" cxnId="{EA56F14E-E998-46CE-8627-25521AEA6B30}">
      <dgm:prSet/>
      <dgm:spPr/>
      <dgm:t>
        <a:bodyPr/>
        <a:lstStyle/>
        <a:p>
          <a:endParaRPr lang="fr-FR"/>
        </a:p>
      </dgm:t>
    </dgm:pt>
    <dgm:pt modelId="{BB3773A9-D5B3-4AEE-81A6-9E7743D7B84E}">
      <dgm:prSet phldrT="[Texte]"/>
      <dgm:spPr/>
      <dgm:t>
        <a:bodyPr/>
        <a:lstStyle/>
        <a:p>
          <a:r>
            <a:rPr lang="fr-FR"/>
            <a:t>Critères de segmentation</a:t>
          </a:r>
        </a:p>
      </dgm:t>
    </dgm:pt>
    <dgm:pt modelId="{E5DE1611-7EDF-43E0-B8A5-93BF39ABF0E7}" type="parTrans" cxnId="{F3141EE9-2485-4ABE-A195-5AA19689CD99}">
      <dgm:prSet/>
      <dgm:spPr/>
      <dgm:t>
        <a:bodyPr/>
        <a:lstStyle/>
        <a:p>
          <a:endParaRPr lang="fr-FR"/>
        </a:p>
      </dgm:t>
    </dgm:pt>
    <dgm:pt modelId="{BE1C841E-6ACB-451C-B7B1-518D277CBDE9}" type="sibTrans" cxnId="{F3141EE9-2485-4ABE-A195-5AA19689CD99}">
      <dgm:prSet/>
      <dgm:spPr/>
      <dgm:t>
        <a:bodyPr/>
        <a:lstStyle/>
        <a:p>
          <a:endParaRPr lang="fr-FR"/>
        </a:p>
      </dgm:t>
    </dgm:pt>
    <dgm:pt modelId="{A9579CE0-34CF-4311-AB7A-F0EF89D746CB}">
      <dgm:prSet phldrT="[Texte]" custT="1"/>
      <dgm:spPr/>
      <dgm:t>
        <a:bodyPr/>
        <a:lstStyle/>
        <a:p>
          <a:r>
            <a:rPr lang="fr-FR" sz="1000"/>
            <a:t>Le ciblage.</a:t>
          </a:r>
        </a:p>
        <a:p>
          <a:r>
            <a:rPr lang="fr-FR" sz="1000"/>
            <a:t>Choix des conommateurs qui vont adhérer.</a:t>
          </a:r>
        </a:p>
      </dgm:t>
    </dgm:pt>
    <dgm:pt modelId="{F9005F5C-743D-483B-A62D-042C1F7E28A6}" type="parTrans" cxnId="{F638F466-4847-4EB8-AE6F-122915788A60}">
      <dgm:prSet/>
      <dgm:spPr/>
      <dgm:t>
        <a:bodyPr/>
        <a:lstStyle/>
        <a:p>
          <a:endParaRPr lang="fr-FR"/>
        </a:p>
      </dgm:t>
    </dgm:pt>
    <dgm:pt modelId="{88A16000-0360-4DF4-AA73-FD7565A81283}" type="sibTrans" cxnId="{F638F466-4847-4EB8-AE6F-122915788A60}">
      <dgm:prSet/>
      <dgm:spPr/>
      <dgm:t>
        <a:bodyPr/>
        <a:lstStyle/>
        <a:p>
          <a:endParaRPr lang="fr-FR"/>
        </a:p>
      </dgm:t>
    </dgm:pt>
    <dgm:pt modelId="{2BE4B007-1826-4F7E-92E1-A4F0F447D025}" type="pres">
      <dgm:prSet presAssocID="{D5B9C0D8-D61F-4957-88BC-2C5340ED5C5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8E39583-CD51-47B0-9871-5A6023BD7D1E}" type="pres">
      <dgm:prSet presAssocID="{7EFB15EC-8326-4C7E-9442-B09849125457}" presName="node" presStyleLbl="node1" presStyleIdx="0" presStyleCnt="4" custScaleX="13540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2D1045F-FDBE-453D-82F3-7F5B2F0D41BF}" type="pres">
      <dgm:prSet presAssocID="{7EFB15EC-8326-4C7E-9442-B09849125457}" presName="spNode" presStyleCnt="0"/>
      <dgm:spPr/>
    </dgm:pt>
    <dgm:pt modelId="{24815C60-DF65-4CB4-B65B-EF2C65E5D0B9}" type="pres">
      <dgm:prSet presAssocID="{6CCDFE80-650B-4A68-A5C9-7D6FBBCF50A5}" presName="sibTrans" presStyleLbl="sibTrans1D1" presStyleIdx="0" presStyleCnt="4"/>
      <dgm:spPr/>
      <dgm:t>
        <a:bodyPr/>
        <a:lstStyle/>
        <a:p>
          <a:endParaRPr lang="fr-FR"/>
        </a:p>
      </dgm:t>
    </dgm:pt>
    <dgm:pt modelId="{613AEC7E-11C4-4E47-9825-25173EE66377}" type="pres">
      <dgm:prSet presAssocID="{A07AF9DA-EB9E-42FB-A3A8-DD4AF9EE1250}" presName="node" presStyleLbl="node1" presStyleIdx="1" presStyleCnt="4" custScaleX="18632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7B325E-19E0-4E8F-BCAC-636F8ECBB3A5}" type="pres">
      <dgm:prSet presAssocID="{A07AF9DA-EB9E-42FB-A3A8-DD4AF9EE1250}" presName="spNode" presStyleCnt="0"/>
      <dgm:spPr/>
    </dgm:pt>
    <dgm:pt modelId="{EC1A6F63-AE75-4250-8EE8-10E00CD96A0D}" type="pres">
      <dgm:prSet presAssocID="{0A353DBC-D6A4-4CBB-91B0-982095645825}" presName="sibTrans" presStyleLbl="sibTrans1D1" presStyleIdx="1" presStyleCnt="4"/>
      <dgm:spPr/>
      <dgm:t>
        <a:bodyPr/>
        <a:lstStyle/>
        <a:p>
          <a:endParaRPr lang="fr-FR"/>
        </a:p>
      </dgm:t>
    </dgm:pt>
    <dgm:pt modelId="{D23CF866-6BEE-4445-8C7F-CDB755261F30}" type="pres">
      <dgm:prSet presAssocID="{BB3773A9-D5B3-4AEE-81A6-9E7743D7B84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0AD8FBB-8408-497D-BD51-7A788A943610}" type="pres">
      <dgm:prSet presAssocID="{BB3773A9-D5B3-4AEE-81A6-9E7743D7B84E}" presName="spNode" presStyleCnt="0"/>
      <dgm:spPr/>
    </dgm:pt>
    <dgm:pt modelId="{A0587A70-C5F9-4074-9549-8D85F8226E65}" type="pres">
      <dgm:prSet presAssocID="{BE1C841E-6ACB-451C-B7B1-518D277CBDE9}" presName="sibTrans" presStyleLbl="sibTrans1D1" presStyleIdx="2" presStyleCnt="4"/>
      <dgm:spPr/>
      <dgm:t>
        <a:bodyPr/>
        <a:lstStyle/>
        <a:p>
          <a:endParaRPr lang="fr-FR"/>
        </a:p>
      </dgm:t>
    </dgm:pt>
    <dgm:pt modelId="{D2862C30-E552-4064-81E4-C963DD05F678}" type="pres">
      <dgm:prSet presAssocID="{A9579CE0-34CF-4311-AB7A-F0EF89D746CB}" presName="node" presStyleLbl="node1" presStyleIdx="3" presStyleCnt="4" custScaleX="19266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642CD24-0185-49AC-841D-8849110113EE}" type="pres">
      <dgm:prSet presAssocID="{A9579CE0-34CF-4311-AB7A-F0EF89D746CB}" presName="spNode" presStyleCnt="0"/>
      <dgm:spPr/>
    </dgm:pt>
    <dgm:pt modelId="{E7F6F67E-712D-4F7F-BA47-75395D7EDE69}" type="pres">
      <dgm:prSet presAssocID="{88A16000-0360-4DF4-AA73-FD7565A81283}" presName="sibTrans" presStyleLbl="sibTrans1D1" presStyleIdx="3" presStyleCnt="4"/>
      <dgm:spPr/>
      <dgm:t>
        <a:bodyPr/>
        <a:lstStyle/>
        <a:p>
          <a:endParaRPr lang="fr-FR"/>
        </a:p>
      </dgm:t>
    </dgm:pt>
  </dgm:ptLst>
  <dgm:cxnLst>
    <dgm:cxn modelId="{EA56F14E-E998-46CE-8627-25521AEA6B30}" srcId="{D5B9C0D8-D61F-4957-88BC-2C5340ED5C5A}" destId="{A07AF9DA-EB9E-42FB-A3A8-DD4AF9EE1250}" srcOrd="1" destOrd="0" parTransId="{3D1EFAEE-17B5-4B0E-A3CE-203DDEE54102}" sibTransId="{0A353DBC-D6A4-4CBB-91B0-982095645825}"/>
    <dgm:cxn modelId="{260B8235-DA8C-4C3E-862E-F34642BC6BD8}" type="presOf" srcId="{0A353DBC-D6A4-4CBB-91B0-982095645825}" destId="{EC1A6F63-AE75-4250-8EE8-10E00CD96A0D}" srcOrd="0" destOrd="0" presId="urn:microsoft.com/office/officeart/2005/8/layout/cycle5"/>
    <dgm:cxn modelId="{B7710324-D121-491B-947E-F1684FCE243A}" type="presOf" srcId="{6CCDFE80-650B-4A68-A5C9-7D6FBBCF50A5}" destId="{24815C60-DF65-4CB4-B65B-EF2C65E5D0B9}" srcOrd="0" destOrd="0" presId="urn:microsoft.com/office/officeart/2005/8/layout/cycle5"/>
    <dgm:cxn modelId="{B255E686-5306-4265-B3B6-2C5436272603}" type="presOf" srcId="{D5B9C0D8-D61F-4957-88BC-2C5340ED5C5A}" destId="{2BE4B007-1826-4F7E-92E1-A4F0F447D025}" srcOrd="0" destOrd="0" presId="urn:microsoft.com/office/officeart/2005/8/layout/cycle5"/>
    <dgm:cxn modelId="{8AB66F89-8F2F-4CDB-AB9B-3868C86C0254}" type="presOf" srcId="{7EFB15EC-8326-4C7E-9442-B09849125457}" destId="{48E39583-CD51-47B0-9871-5A6023BD7D1E}" srcOrd="0" destOrd="0" presId="urn:microsoft.com/office/officeart/2005/8/layout/cycle5"/>
    <dgm:cxn modelId="{9E67B43F-B20C-4E8A-8A30-5E46C1CCD1BE}" type="presOf" srcId="{88A16000-0360-4DF4-AA73-FD7565A81283}" destId="{E7F6F67E-712D-4F7F-BA47-75395D7EDE69}" srcOrd="0" destOrd="0" presId="urn:microsoft.com/office/officeart/2005/8/layout/cycle5"/>
    <dgm:cxn modelId="{A66360EE-6058-4E0E-8012-CD922FEC107D}" srcId="{D5B9C0D8-D61F-4957-88BC-2C5340ED5C5A}" destId="{7EFB15EC-8326-4C7E-9442-B09849125457}" srcOrd="0" destOrd="0" parTransId="{0071BD58-DC47-4FFC-873B-4C5AC7D51468}" sibTransId="{6CCDFE80-650B-4A68-A5C9-7D6FBBCF50A5}"/>
    <dgm:cxn modelId="{68D5C735-E121-4D31-8C19-C3635DF27A57}" type="presOf" srcId="{A07AF9DA-EB9E-42FB-A3A8-DD4AF9EE1250}" destId="{613AEC7E-11C4-4E47-9825-25173EE66377}" srcOrd="0" destOrd="0" presId="urn:microsoft.com/office/officeart/2005/8/layout/cycle5"/>
    <dgm:cxn modelId="{F638F466-4847-4EB8-AE6F-122915788A60}" srcId="{D5B9C0D8-D61F-4957-88BC-2C5340ED5C5A}" destId="{A9579CE0-34CF-4311-AB7A-F0EF89D746CB}" srcOrd="3" destOrd="0" parTransId="{F9005F5C-743D-483B-A62D-042C1F7E28A6}" sibTransId="{88A16000-0360-4DF4-AA73-FD7565A81283}"/>
    <dgm:cxn modelId="{2FCA44A0-6C94-4EC6-91EF-0EA9CACF69EC}" type="presOf" srcId="{A9579CE0-34CF-4311-AB7A-F0EF89D746CB}" destId="{D2862C30-E552-4064-81E4-C963DD05F678}" srcOrd="0" destOrd="0" presId="urn:microsoft.com/office/officeart/2005/8/layout/cycle5"/>
    <dgm:cxn modelId="{F3141EE9-2485-4ABE-A195-5AA19689CD99}" srcId="{D5B9C0D8-D61F-4957-88BC-2C5340ED5C5A}" destId="{BB3773A9-D5B3-4AEE-81A6-9E7743D7B84E}" srcOrd="2" destOrd="0" parTransId="{E5DE1611-7EDF-43E0-B8A5-93BF39ABF0E7}" sibTransId="{BE1C841E-6ACB-451C-B7B1-518D277CBDE9}"/>
    <dgm:cxn modelId="{97231A4E-5B10-4608-8B5A-D08EC7EDF796}" type="presOf" srcId="{BB3773A9-D5B3-4AEE-81A6-9E7743D7B84E}" destId="{D23CF866-6BEE-4445-8C7F-CDB755261F30}" srcOrd="0" destOrd="0" presId="urn:microsoft.com/office/officeart/2005/8/layout/cycle5"/>
    <dgm:cxn modelId="{355F4D94-A523-4F4E-8510-080DC52A952A}" type="presOf" srcId="{BE1C841E-6ACB-451C-B7B1-518D277CBDE9}" destId="{A0587A70-C5F9-4074-9549-8D85F8226E65}" srcOrd="0" destOrd="0" presId="urn:microsoft.com/office/officeart/2005/8/layout/cycle5"/>
    <dgm:cxn modelId="{B24521BB-A6EB-405F-BD4D-80FDE5DA0063}" type="presParOf" srcId="{2BE4B007-1826-4F7E-92E1-A4F0F447D025}" destId="{48E39583-CD51-47B0-9871-5A6023BD7D1E}" srcOrd="0" destOrd="0" presId="urn:microsoft.com/office/officeart/2005/8/layout/cycle5"/>
    <dgm:cxn modelId="{BE513734-7201-40F4-8067-510C61562745}" type="presParOf" srcId="{2BE4B007-1826-4F7E-92E1-A4F0F447D025}" destId="{62D1045F-FDBE-453D-82F3-7F5B2F0D41BF}" srcOrd="1" destOrd="0" presId="urn:microsoft.com/office/officeart/2005/8/layout/cycle5"/>
    <dgm:cxn modelId="{8B1B111D-5A23-402F-AB06-9E850B419253}" type="presParOf" srcId="{2BE4B007-1826-4F7E-92E1-A4F0F447D025}" destId="{24815C60-DF65-4CB4-B65B-EF2C65E5D0B9}" srcOrd="2" destOrd="0" presId="urn:microsoft.com/office/officeart/2005/8/layout/cycle5"/>
    <dgm:cxn modelId="{8CF1504A-F5B2-48EC-B643-F0C9912FC2A8}" type="presParOf" srcId="{2BE4B007-1826-4F7E-92E1-A4F0F447D025}" destId="{613AEC7E-11C4-4E47-9825-25173EE66377}" srcOrd="3" destOrd="0" presId="urn:microsoft.com/office/officeart/2005/8/layout/cycle5"/>
    <dgm:cxn modelId="{CE2C15A9-A916-41E0-90E6-5BA8D00F456E}" type="presParOf" srcId="{2BE4B007-1826-4F7E-92E1-A4F0F447D025}" destId="{1D7B325E-19E0-4E8F-BCAC-636F8ECBB3A5}" srcOrd="4" destOrd="0" presId="urn:microsoft.com/office/officeart/2005/8/layout/cycle5"/>
    <dgm:cxn modelId="{7CC3F8DB-CFF2-42D8-A8D0-95C48EF60FED}" type="presParOf" srcId="{2BE4B007-1826-4F7E-92E1-A4F0F447D025}" destId="{EC1A6F63-AE75-4250-8EE8-10E00CD96A0D}" srcOrd="5" destOrd="0" presId="urn:microsoft.com/office/officeart/2005/8/layout/cycle5"/>
    <dgm:cxn modelId="{4C2F8620-5B9C-4B6B-B9C0-07ECCB891AA9}" type="presParOf" srcId="{2BE4B007-1826-4F7E-92E1-A4F0F447D025}" destId="{D23CF866-6BEE-4445-8C7F-CDB755261F30}" srcOrd="6" destOrd="0" presId="urn:microsoft.com/office/officeart/2005/8/layout/cycle5"/>
    <dgm:cxn modelId="{D0D52C12-A382-4735-A0DC-FB9DF9BCAB0D}" type="presParOf" srcId="{2BE4B007-1826-4F7E-92E1-A4F0F447D025}" destId="{E0AD8FBB-8408-497D-BD51-7A788A943610}" srcOrd="7" destOrd="0" presId="urn:microsoft.com/office/officeart/2005/8/layout/cycle5"/>
    <dgm:cxn modelId="{A7109EBC-5BD8-4C97-9A59-2C0DF3CDE167}" type="presParOf" srcId="{2BE4B007-1826-4F7E-92E1-A4F0F447D025}" destId="{A0587A70-C5F9-4074-9549-8D85F8226E65}" srcOrd="8" destOrd="0" presId="urn:microsoft.com/office/officeart/2005/8/layout/cycle5"/>
    <dgm:cxn modelId="{D104CF36-D8F4-4B7B-A3CE-02493F3C7EC4}" type="presParOf" srcId="{2BE4B007-1826-4F7E-92E1-A4F0F447D025}" destId="{D2862C30-E552-4064-81E4-C963DD05F678}" srcOrd="9" destOrd="0" presId="urn:microsoft.com/office/officeart/2005/8/layout/cycle5"/>
    <dgm:cxn modelId="{79A39B7E-99A0-4D3A-BC2F-AF10241DCD8E}" type="presParOf" srcId="{2BE4B007-1826-4F7E-92E1-A4F0F447D025}" destId="{3642CD24-0185-49AC-841D-8849110113EE}" srcOrd="10" destOrd="0" presId="urn:microsoft.com/office/officeart/2005/8/layout/cycle5"/>
    <dgm:cxn modelId="{C256DF75-E524-4B79-89ED-B6CA2E911A4F}" type="presParOf" srcId="{2BE4B007-1826-4F7E-92E1-A4F0F447D025}" destId="{E7F6F67E-712D-4F7F-BA47-75395D7EDE69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6AE777-7EF3-451E-BF9C-BA94E31574EC}" type="doc">
      <dgm:prSet loTypeId="urn:microsoft.com/office/officeart/2005/8/layout/pyramid1" loCatId="pyramid" qsTypeId="urn:microsoft.com/office/officeart/2005/8/quickstyle/simple1" qsCatId="simple" csTypeId="urn:microsoft.com/office/officeart/2005/8/colors/accent3_2" csCatId="accent3" phldr="1"/>
      <dgm:spPr/>
    </dgm:pt>
    <dgm:pt modelId="{7111A912-9296-43A9-A1C1-66D636AC79E5}">
      <dgm:prSet phldrT="[Texte]" custT="1"/>
      <dgm:spPr/>
      <dgm:t>
        <a:bodyPr/>
        <a:lstStyle/>
        <a:p>
          <a:r>
            <a:rPr lang="fr-FR" sz="1100"/>
            <a:t/>
          </a:r>
          <a:br>
            <a:rPr lang="fr-FR" sz="1100"/>
          </a:br>
          <a:r>
            <a:rPr lang="fr-FR" sz="1100"/>
            <a:t/>
          </a:r>
          <a:br>
            <a:rPr lang="fr-FR" sz="1100"/>
          </a:br>
          <a:r>
            <a:rPr lang="fr-FR" sz="1100"/>
            <a:t/>
          </a:r>
          <a:br>
            <a:rPr lang="fr-FR" sz="1100"/>
          </a:br>
          <a:r>
            <a:rPr lang="fr-FR" sz="1100" u="sng"/>
            <a:t>LONG TERME (1 à 5 ans) </a:t>
          </a:r>
          <a:r>
            <a:rPr lang="fr-FR" sz="1100"/>
            <a:t>Marketing</a:t>
          </a:r>
          <a:r>
            <a:rPr lang="fr-FR" sz="1800"/>
            <a:t> </a:t>
          </a:r>
          <a:r>
            <a:rPr lang="fr-FR" sz="1100"/>
            <a:t>stratéfique</a:t>
          </a:r>
          <a:endParaRPr lang="fr-FR" sz="1800"/>
        </a:p>
      </dgm:t>
    </dgm:pt>
    <dgm:pt modelId="{5E5C513C-983D-4EEF-9496-6B482F45EABC}" type="parTrans" cxnId="{232C427E-F463-4A87-8C0A-A5906042FD9F}">
      <dgm:prSet/>
      <dgm:spPr/>
      <dgm:t>
        <a:bodyPr/>
        <a:lstStyle/>
        <a:p>
          <a:endParaRPr lang="fr-FR"/>
        </a:p>
      </dgm:t>
    </dgm:pt>
    <dgm:pt modelId="{90949681-E144-4A39-9B38-99395008C5F5}" type="sibTrans" cxnId="{232C427E-F463-4A87-8C0A-A5906042FD9F}">
      <dgm:prSet/>
      <dgm:spPr/>
      <dgm:t>
        <a:bodyPr/>
        <a:lstStyle/>
        <a:p>
          <a:endParaRPr lang="fr-FR"/>
        </a:p>
      </dgm:t>
    </dgm:pt>
    <dgm:pt modelId="{C43AF25D-AA79-408A-AC37-1ABFA4228099}">
      <dgm:prSet phldrT="[Texte]" custT="1"/>
      <dgm:spPr/>
      <dgm:t>
        <a:bodyPr/>
        <a:lstStyle/>
        <a:p>
          <a:r>
            <a:rPr lang="fr-FR" sz="1100" u="sng"/>
            <a:t>MOYEN TERME (1an)</a:t>
          </a:r>
          <a:br>
            <a:rPr lang="fr-FR" sz="1100" u="sng"/>
          </a:br>
          <a:r>
            <a:rPr lang="fr-FR" sz="1100"/>
            <a:t>Politique marketing (choix des moyens financiers) </a:t>
          </a:r>
        </a:p>
      </dgm:t>
    </dgm:pt>
    <dgm:pt modelId="{8229BF46-3B88-427F-979A-8FF512299D83}" type="parTrans" cxnId="{B5E6493C-FE9E-44B9-A1F3-C2918BAE7CD7}">
      <dgm:prSet/>
      <dgm:spPr/>
      <dgm:t>
        <a:bodyPr/>
        <a:lstStyle/>
        <a:p>
          <a:endParaRPr lang="fr-FR"/>
        </a:p>
      </dgm:t>
    </dgm:pt>
    <dgm:pt modelId="{4532AB36-7842-4319-B021-1D40D9F83ED3}" type="sibTrans" cxnId="{B5E6493C-FE9E-44B9-A1F3-C2918BAE7CD7}">
      <dgm:prSet/>
      <dgm:spPr/>
      <dgm:t>
        <a:bodyPr/>
        <a:lstStyle/>
        <a:p>
          <a:endParaRPr lang="fr-FR"/>
        </a:p>
      </dgm:t>
    </dgm:pt>
    <dgm:pt modelId="{07901D0F-0720-4676-93EC-E9446FD9CBCA}">
      <dgm:prSet phldrT="[Texte]" custT="1"/>
      <dgm:spPr/>
      <dgm:t>
        <a:bodyPr/>
        <a:lstStyle/>
        <a:p>
          <a:r>
            <a:rPr lang="fr-FR" sz="1100" u="sng"/>
            <a:t>COURT TERME :</a:t>
          </a:r>
          <a:br>
            <a:rPr lang="fr-FR" sz="1100" u="sng"/>
          </a:br>
          <a:r>
            <a:rPr lang="fr-FR" sz="1100"/>
            <a:t>Marketing opérationnel</a:t>
          </a:r>
        </a:p>
      </dgm:t>
    </dgm:pt>
    <dgm:pt modelId="{FFFAB8D8-EA07-4771-A95A-4D7302E7536D}" type="parTrans" cxnId="{4F9CD654-17FC-4FE7-85EE-F4A72BB2342C}">
      <dgm:prSet/>
      <dgm:spPr/>
      <dgm:t>
        <a:bodyPr/>
        <a:lstStyle/>
        <a:p>
          <a:endParaRPr lang="fr-FR"/>
        </a:p>
      </dgm:t>
    </dgm:pt>
    <dgm:pt modelId="{9FFFA0DD-DB25-47A5-873A-DACD264DB60B}" type="sibTrans" cxnId="{4F9CD654-17FC-4FE7-85EE-F4A72BB2342C}">
      <dgm:prSet/>
      <dgm:spPr/>
      <dgm:t>
        <a:bodyPr/>
        <a:lstStyle/>
        <a:p>
          <a:endParaRPr lang="fr-FR"/>
        </a:p>
      </dgm:t>
    </dgm:pt>
    <dgm:pt modelId="{BC276E27-7AD8-4F4E-94D1-FBF710A33A47}" type="pres">
      <dgm:prSet presAssocID="{D66AE777-7EF3-451E-BF9C-BA94E31574EC}" presName="Name0" presStyleCnt="0">
        <dgm:presLayoutVars>
          <dgm:dir/>
          <dgm:animLvl val="lvl"/>
          <dgm:resizeHandles val="exact"/>
        </dgm:presLayoutVars>
      </dgm:prSet>
      <dgm:spPr/>
    </dgm:pt>
    <dgm:pt modelId="{D154D2C2-CF23-4F06-8AF0-27F304D739C2}" type="pres">
      <dgm:prSet presAssocID="{7111A912-9296-43A9-A1C1-66D636AC79E5}" presName="Name8" presStyleCnt="0"/>
      <dgm:spPr/>
    </dgm:pt>
    <dgm:pt modelId="{EFB734C2-6FD8-49D8-A654-C991C5D918BB}" type="pres">
      <dgm:prSet presAssocID="{7111A912-9296-43A9-A1C1-66D636AC79E5}" presName="level" presStyleLbl="node1" presStyleIdx="0" presStyleCnt="3" custScaleX="99543" custScaleY="43988" custLinFactNeighborX="647" custLinFactNeighborY="-365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A699F21-3763-43FE-87F5-35120B0CD5E5}" type="pres">
      <dgm:prSet presAssocID="{7111A912-9296-43A9-A1C1-66D636AC79E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72C89B-6A2B-4D23-A99E-5353F1F5D07D}" type="pres">
      <dgm:prSet presAssocID="{C43AF25D-AA79-408A-AC37-1ABFA4228099}" presName="Name8" presStyleCnt="0"/>
      <dgm:spPr/>
    </dgm:pt>
    <dgm:pt modelId="{AF4C93A3-4D01-4051-8B36-E0B78E939CE4}" type="pres">
      <dgm:prSet presAssocID="{C43AF25D-AA79-408A-AC37-1ABFA4228099}" presName="level" presStyleLbl="node1" presStyleIdx="1" presStyleCnt="3" custScaleY="3411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ED0475A-4303-46A5-BD57-868A8A160B5F}" type="pres">
      <dgm:prSet presAssocID="{C43AF25D-AA79-408A-AC37-1ABFA42280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ABAA11C-1B57-48EA-B4F6-5593708CCD9C}" type="pres">
      <dgm:prSet presAssocID="{07901D0F-0720-4676-93EC-E9446FD9CBCA}" presName="Name8" presStyleCnt="0"/>
      <dgm:spPr/>
    </dgm:pt>
    <dgm:pt modelId="{83604ADC-9823-49FC-BA47-1ED48F709507}" type="pres">
      <dgm:prSet presAssocID="{07901D0F-0720-4676-93EC-E9446FD9CBCA}" presName="level" presStyleLbl="node1" presStyleIdx="2" presStyleCnt="3" custScaleY="1800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925DEAA-A41E-4D7E-8E72-559BF85CFAA6}" type="pres">
      <dgm:prSet presAssocID="{07901D0F-0720-4676-93EC-E9446FD9CBC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B266100-4ACE-4243-9D96-4C734D3B0ACD}" type="presOf" srcId="{C43AF25D-AA79-408A-AC37-1ABFA4228099}" destId="{9ED0475A-4303-46A5-BD57-868A8A160B5F}" srcOrd="1" destOrd="0" presId="urn:microsoft.com/office/officeart/2005/8/layout/pyramid1"/>
    <dgm:cxn modelId="{C0165E5E-A8BD-4C81-84C8-FE80C12CBD96}" type="presOf" srcId="{07901D0F-0720-4676-93EC-E9446FD9CBCA}" destId="{83604ADC-9823-49FC-BA47-1ED48F709507}" srcOrd="0" destOrd="0" presId="urn:microsoft.com/office/officeart/2005/8/layout/pyramid1"/>
    <dgm:cxn modelId="{2E79C5F8-F9CC-44F3-ADB2-0231520765CD}" type="presOf" srcId="{07901D0F-0720-4676-93EC-E9446FD9CBCA}" destId="{4925DEAA-A41E-4D7E-8E72-559BF85CFAA6}" srcOrd="1" destOrd="0" presId="urn:microsoft.com/office/officeart/2005/8/layout/pyramid1"/>
    <dgm:cxn modelId="{BAB9C2A2-EDC2-411D-89DD-A0A914DDFD8A}" type="presOf" srcId="{7111A912-9296-43A9-A1C1-66D636AC79E5}" destId="{0A699F21-3763-43FE-87F5-35120B0CD5E5}" srcOrd="1" destOrd="0" presId="urn:microsoft.com/office/officeart/2005/8/layout/pyramid1"/>
    <dgm:cxn modelId="{232C427E-F463-4A87-8C0A-A5906042FD9F}" srcId="{D66AE777-7EF3-451E-BF9C-BA94E31574EC}" destId="{7111A912-9296-43A9-A1C1-66D636AC79E5}" srcOrd="0" destOrd="0" parTransId="{5E5C513C-983D-4EEF-9496-6B482F45EABC}" sibTransId="{90949681-E144-4A39-9B38-99395008C5F5}"/>
    <dgm:cxn modelId="{7F0AB94F-8DD7-42CE-AB97-F7C2252CD02E}" type="presOf" srcId="{D66AE777-7EF3-451E-BF9C-BA94E31574EC}" destId="{BC276E27-7AD8-4F4E-94D1-FBF710A33A47}" srcOrd="0" destOrd="0" presId="urn:microsoft.com/office/officeart/2005/8/layout/pyramid1"/>
    <dgm:cxn modelId="{6096DD4B-74F8-406C-A2CD-799853DA1AF7}" type="presOf" srcId="{7111A912-9296-43A9-A1C1-66D636AC79E5}" destId="{EFB734C2-6FD8-49D8-A654-C991C5D918BB}" srcOrd="0" destOrd="0" presId="urn:microsoft.com/office/officeart/2005/8/layout/pyramid1"/>
    <dgm:cxn modelId="{B5E6493C-FE9E-44B9-A1F3-C2918BAE7CD7}" srcId="{D66AE777-7EF3-451E-BF9C-BA94E31574EC}" destId="{C43AF25D-AA79-408A-AC37-1ABFA4228099}" srcOrd="1" destOrd="0" parTransId="{8229BF46-3B88-427F-979A-8FF512299D83}" sibTransId="{4532AB36-7842-4319-B021-1D40D9F83ED3}"/>
    <dgm:cxn modelId="{4F9CD654-17FC-4FE7-85EE-F4A72BB2342C}" srcId="{D66AE777-7EF3-451E-BF9C-BA94E31574EC}" destId="{07901D0F-0720-4676-93EC-E9446FD9CBCA}" srcOrd="2" destOrd="0" parTransId="{FFFAB8D8-EA07-4771-A95A-4D7302E7536D}" sibTransId="{9FFFA0DD-DB25-47A5-873A-DACD264DB60B}"/>
    <dgm:cxn modelId="{EC5E33C2-F02F-41F8-A45C-194647FA0658}" type="presOf" srcId="{C43AF25D-AA79-408A-AC37-1ABFA4228099}" destId="{AF4C93A3-4D01-4051-8B36-E0B78E939CE4}" srcOrd="0" destOrd="0" presId="urn:microsoft.com/office/officeart/2005/8/layout/pyramid1"/>
    <dgm:cxn modelId="{508776B1-217A-4E23-B814-390A8EBED600}" type="presParOf" srcId="{BC276E27-7AD8-4F4E-94D1-FBF710A33A47}" destId="{D154D2C2-CF23-4F06-8AF0-27F304D739C2}" srcOrd="0" destOrd="0" presId="urn:microsoft.com/office/officeart/2005/8/layout/pyramid1"/>
    <dgm:cxn modelId="{9B4E3165-4D8D-4F12-A34A-5B3498E15C3D}" type="presParOf" srcId="{D154D2C2-CF23-4F06-8AF0-27F304D739C2}" destId="{EFB734C2-6FD8-49D8-A654-C991C5D918BB}" srcOrd="0" destOrd="0" presId="urn:microsoft.com/office/officeart/2005/8/layout/pyramid1"/>
    <dgm:cxn modelId="{71BB6045-C66A-4465-9CBB-DEA12339E5E3}" type="presParOf" srcId="{D154D2C2-CF23-4F06-8AF0-27F304D739C2}" destId="{0A699F21-3763-43FE-87F5-35120B0CD5E5}" srcOrd="1" destOrd="0" presId="urn:microsoft.com/office/officeart/2005/8/layout/pyramid1"/>
    <dgm:cxn modelId="{D7812C46-5967-4C64-8BAD-DE19EE4E4DD0}" type="presParOf" srcId="{BC276E27-7AD8-4F4E-94D1-FBF710A33A47}" destId="{D272C89B-6A2B-4D23-A99E-5353F1F5D07D}" srcOrd="1" destOrd="0" presId="urn:microsoft.com/office/officeart/2005/8/layout/pyramid1"/>
    <dgm:cxn modelId="{C8D3AAA9-659A-48E9-9C3D-E132022AEF85}" type="presParOf" srcId="{D272C89B-6A2B-4D23-A99E-5353F1F5D07D}" destId="{AF4C93A3-4D01-4051-8B36-E0B78E939CE4}" srcOrd="0" destOrd="0" presId="urn:microsoft.com/office/officeart/2005/8/layout/pyramid1"/>
    <dgm:cxn modelId="{BCE00209-6DBA-428B-8166-56DBC7631B5B}" type="presParOf" srcId="{D272C89B-6A2B-4D23-A99E-5353F1F5D07D}" destId="{9ED0475A-4303-46A5-BD57-868A8A160B5F}" srcOrd="1" destOrd="0" presId="urn:microsoft.com/office/officeart/2005/8/layout/pyramid1"/>
    <dgm:cxn modelId="{83B4A3C7-A2AD-4E21-B5EB-8C0869FDFD7B}" type="presParOf" srcId="{BC276E27-7AD8-4F4E-94D1-FBF710A33A47}" destId="{DABAA11C-1B57-48EA-B4F6-5593708CCD9C}" srcOrd="2" destOrd="0" presId="urn:microsoft.com/office/officeart/2005/8/layout/pyramid1"/>
    <dgm:cxn modelId="{1AD03F62-6550-4A88-A9CF-C9FD422A0ED0}" type="presParOf" srcId="{DABAA11C-1B57-48EA-B4F6-5593708CCD9C}" destId="{83604ADC-9823-49FC-BA47-1ED48F709507}" srcOrd="0" destOrd="0" presId="urn:microsoft.com/office/officeart/2005/8/layout/pyramid1"/>
    <dgm:cxn modelId="{B7785D92-6F23-489E-A69C-5D31CF2BA05C}" type="presParOf" srcId="{DABAA11C-1B57-48EA-B4F6-5593708CCD9C}" destId="{4925DEAA-A41E-4D7E-8E72-559BF85CFAA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A45E828-D843-4984-A2F9-BFC9C1203741}" type="doc">
      <dgm:prSet loTypeId="urn:microsoft.com/office/officeart/2005/8/layout/chevronAccent+Icon" loCatId="process" qsTypeId="urn:microsoft.com/office/officeart/2005/8/quickstyle/simple1" qsCatId="simple" csTypeId="urn:microsoft.com/office/officeart/2005/8/colors/accent1_2" csCatId="accent1" phldr="1"/>
      <dgm:spPr/>
    </dgm:pt>
    <dgm:pt modelId="{B97D9D32-A1B2-42BE-8484-AFF8FFF71A60}">
      <dgm:prSet phldrT="[Texte]" custT="1"/>
      <dgm:spPr/>
      <dgm:t>
        <a:bodyPr/>
        <a:lstStyle/>
        <a:p>
          <a:r>
            <a:rPr lang="fr-FR" sz="1050" u="sng"/>
            <a:t>Segmentation de marché :</a:t>
          </a:r>
        </a:p>
        <a:p>
          <a:r>
            <a:rPr lang="fr-FR" sz="1050"/>
            <a:t>1/ Choix des critères de segmentation</a:t>
          </a:r>
          <a:br>
            <a:rPr lang="fr-FR" sz="1050"/>
          </a:br>
          <a:r>
            <a:rPr lang="fr-FR" sz="1050"/>
            <a:t>2/ Analyse des profils des segments</a:t>
          </a:r>
        </a:p>
      </dgm:t>
    </dgm:pt>
    <dgm:pt modelId="{3B7285CF-06F0-42ED-A621-94D4D0112328}" type="parTrans" cxnId="{1284EAAA-5243-40C2-BAD9-C5A7D404E1B2}">
      <dgm:prSet/>
      <dgm:spPr/>
      <dgm:t>
        <a:bodyPr/>
        <a:lstStyle/>
        <a:p>
          <a:endParaRPr lang="fr-FR"/>
        </a:p>
      </dgm:t>
    </dgm:pt>
    <dgm:pt modelId="{25133A96-87EF-4DF5-9290-6AA3FBEAF6EA}" type="sibTrans" cxnId="{1284EAAA-5243-40C2-BAD9-C5A7D404E1B2}">
      <dgm:prSet/>
      <dgm:spPr/>
      <dgm:t>
        <a:bodyPr/>
        <a:lstStyle/>
        <a:p>
          <a:endParaRPr lang="fr-FR"/>
        </a:p>
      </dgm:t>
    </dgm:pt>
    <dgm:pt modelId="{45D9F15D-6005-4FE4-871D-4D34581E872E}">
      <dgm:prSet phldrT="[Texte]" custT="1"/>
      <dgm:spPr/>
      <dgm:t>
        <a:bodyPr/>
        <a:lstStyle/>
        <a:p>
          <a:r>
            <a:rPr lang="fr-FR" sz="1050" u="sng"/>
            <a:t>Ciblage</a:t>
          </a:r>
        </a:p>
        <a:p>
          <a:r>
            <a:rPr lang="fr-FR" sz="1050"/>
            <a:t>1/ Evaluation de l'attrait relatif de chaque segment</a:t>
          </a:r>
        </a:p>
        <a:p>
          <a:r>
            <a:rPr lang="fr-FR" sz="1050"/>
            <a:t>2/ Choix des cibles</a:t>
          </a:r>
        </a:p>
      </dgm:t>
    </dgm:pt>
    <dgm:pt modelId="{7C41347B-FFE9-4A13-B526-64F9A7CF1B8B}" type="parTrans" cxnId="{4D2E8976-A3F8-4120-98C0-548992FFF5E4}">
      <dgm:prSet/>
      <dgm:spPr/>
      <dgm:t>
        <a:bodyPr/>
        <a:lstStyle/>
        <a:p>
          <a:endParaRPr lang="fr-FR"/>
        </a:p>
      </dgm:t>
    </dgm:pt>
    <dgm:pt modelId="{F6395D36-2F03-4380-9065-CC5548F97C7C}" type="sibTrans" cxnId="{4D2E8976-A3F8-4120-98C0-548992FFF5E4}">
      <dgm:prSet/>
      <dgm:spPr/>
      <dgm:t>
        <a:bodyPr/>
        <a:lstStyle/>
        <a:p>
          <a:endParaRPr lang="fr-FR"/>
        </a:p>
      </dgm:t>
    </dgm:pt>
    <dgm:pt modelId="{BB3E89B7-7246-492B-A7F2-AED9988B4D6E}">
      <dgm:prSet phldrT="[Texte]" custT="1"/>
      <dgm:spPr/>
      <dgm:t>
        <a:bodyPr/>
        <a:lstStyle/>
        <a:p>
          <a:r>
            <a:rPr lang="fr-FR" sz="1050" u="sng"/>
            <a:t>Positionnement</a:t>
          </a:r>
        </a:p>
        <a:p>
          <a:r>
            <a:rPr lang="fr-FR" sz="1050"/>
            <a:t>1/ Dofférenciation</a:t>
          </a:r>
          <a:br>
            <a:rPr lang="fr-FR" sz="1050"/>
          </a:br>
          <a:r>
            <a:rPr lang="fr-FR" sz="1050"/>
            <a:t>2/ Elaboration du positionnement</a:t>
          </a:r>
        </a:p>
      </dgm:t>
    </dgm:pt>
    <dgm:pt modelId="{C61E97CA-EA72-46E7-AAEB-66D40025F7C7}" type="parTrans" cxnId="{2B2B2D21-36CA-4D7B-B36F-4B8CB3FB37D7}">
      <dgm:prSet/>
      <dgm:spPr/>
      <dgm:t>
        <a:bodyPr/>
        <a:lstStyle/>
        <a:p>
          <a:endParaRPr lang="fr-FR"/>
        </a:p>
      </dgm:t>
    </dgm:pt>
    <dgm:pt modelId="{1A5AEA10-BB48-4499-9858-EB541E50E64C}" type="sibTrans" cxnId="{2B2B2D21-36CA-4D7B-B36F-4B8CB3FB37D7}">
      <dgm:prSet/>
      <dgm:spPr/>
      <dgm:t>
        <a:bodyPr/>
        <a:lstStyle/>
        <a:p>
          <a:endParaRPr lang="fr-FR"/>
        </a:p>
      </dgm:t>
    </dgm:pt>
    <dgm:pt modelId="{1381B26F-C098-4C5C-A141-D86C89EEBF94}">
      <dgm:prSet custT="1"/>
      <dgm:spPr/>
      <dgm:t>
        <a:bodyPr/>
        <a:lstStyle/>
        <a:p>
          <a:r>
            <a:rPr lang="fr-FR" sz="1000"/>
            <a:t>Declinaison du marketing mix.</a:t>
          </a:r>
        </a:p>
      </dgm:t>
    </dgm:pt>
    <dgm:pt modelId="{38F4B51E-D650-4D96-9D3A-C604BF61FAB0}" type="parTrans" cxnId="{9E8B2ECF-90B2-4753-8530-42E09F049B94}">
      <dgm:prSet/>
      <dgm:spPr/>
      <dgm:t>
        <a:bodyPr/>
        <a:lstStyle/>
        <a:p>
          <a:endParaRPr lang="fr-FR"/>
        </a:p>
      </dgm:t>
    </dgm:pt>
    <dgm:pt modelId="{330253D1-26F8-48E5-AEF0-357E1DA30E75}" type="sibTrans" cxnId="{9E8B2ECF-90B2-4753-8530-42E09F049B94}">
      <dgm:prSet/>
      <dgm:spPr/>
      <dgm:t>
        <a:bodyPr/>
        <a:lstStyle/>
        <a:p>
          <a:endParaRPr lang="fr-FR"/>
        </a:p>
      </dgm:t>
    </dgm:pt>
    <dgm:pt modelId="{63B84CBE-D0BE-44EB-A3BC-D781B734B4A3}" type="pres">
      <dgm:prSet presAssocID="{6A45E828-D843-4984-A2F9-BFC9C1203741}" presName="Name0" presStyleCnt="0">
        <dgm:presLayoutVars>
          <dgm:dir/>
          <dgm:resizeHandles val="exact"/>
        </dgm:presLayoutVars>
      </dgm:prSet>
      <dgm:spPr/>
    </dgm:pt>
    <dgm:pt modelId="{A098EC98-EBBB-4637-8B1C-105317D7C3BC}" type="pres">
      <dgm:prSet presAssocID="{B97D9D32-A1B2-42BE-8484-AFF8FFF71A60}" presName="composite" presStyleCnt="0"/>
      <dgm:spPr/>
    </dgm:pt>
    <dgm:pt modelId="{2B329221-1174-4D04-828B-12D1EFB5F697}" type="pres">
      <dgm:prSet presAssocID="{B97D9D32-A1B2-42BE-8484-AFF8FFF71A60}" presName="bgChev" presStyleLbl="node1" presStyleIdx="0" presStyleCnt="4" custLinFactY="-100000" custLinFactNeighborX="-312" custLinFactNeighborY="-115112"/>
      <dgm:spPr/>
      <dgm:t>
        <a:bodyPr/>
        <a:lstStyle/>
        <a:p>
          <a:endParaRPr lang="fr-FR"/>
        </a:p>
      </dgm:t>
    </dgm:pt>
    <dgm:pt modelId="{3CF8C25A-6653-4279-94B6-5B62192AB3AD}" type="pres">
      <dgm:prSet presAssocID="{B97D9D32-A1B2-42BE-8484-AFF8FFF71A60}" presName="txNode" presStyleLbl="fgAcc1" presStyleIdx="0" presStyleCnt="4" custScaleX="136659" custScaleY="304957" custLinFactNeighborX="-323" custLinFactNeighborY="-654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11D7592-D68A-4391-82DA-A1589CE9236B}" type="pres">
      <dgm:prSet presAssocID="{25133A96-87EF-4DF5-9290-6AA3FBEAF6EA}" presName="compositeSpace" presStyleCnt="0"/>
      <dgm:spPr/>
    </dgm:pt>
    <dgm:pt modelId="{CD966A11-5168-46CD-BBFB-F64B6250E239}" type="pres">
      <dgm:prSet presAssocID="{45D9F15D-6005-4FE4-871D-4D34581E872E}" presName="composite" presStyleCnt="0"/>
      <dgm:spPr/>
    </dgm:pt>
    <dgm:pt modelId="{2946C515-7928-4CF0-A267-9356A97F5CCF}" type="pres">
      <dgm:prSet presAssocID="{45D9F15D-6005-4FE4-871D-4D34581E872E}" presName="bgChev" presStyleLbl="node1" presStyleIdx="1" presStyleCnt="4" custLinFactY="-100000" custLinFactNeighborX="-312" custLinFactNeighborY="-115112"/>
      <dgm:spPr/>
    </dgm:pt>
    <dgm:pt modelId="{48BD312F-173C-4CCE-8EF9-E23754D1D63C}" type="pres">
      <dgm:prSet presAssocID="{45D9F15D-6005-4FE4-871D-4D34581E872E}" presName="txNode" presStyleLbl="fgAcc1" presStyleIdx="1" presStyleCnt="4" custScaleX="136659" custScaleY="304957" custLinFactNeighborX="-323" custLinFactNeighborY="-654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28F576-F71F-49D4-A386-F46D2EA5437D}" type="pres">
      <dgm:prSet presAssocID="{F6395D36-2F03-4380-9065-CC5548F97C7C}" presName="compositeSpace" presStyleCnt="0"/>
      <dgm:spPr/>
    </dgm:pt>
    <dgm:pt modelId="{4CBF4128-1D98-47C2-B626-07A2B6C9CE5E}" type="pres">
      <dgm:prSet presAssocID="{BB3E89B7-7246-492B-A7F2-AED9988B4D6E}" presName="composite" presStyleCnt="0"/>
      <dgm:spPr/>
    </dgm:pt>
    <dgm:pt modelId="{E19D3D12-BFD1-4718-8E28-FAFDD1A31BE4}" type="pres">
      <dgm:prSet presAssocID="{BB3E89B7-7246-492B-A7F2-AED9988B4D6E}" presName="bgChev" presStyleLbl="node1" presStyleIdx="2" presStyleCnt="4" custLinFactY="-100000" custLinFactNeighborX="-312" custLinFactNeighborY="-115112"/>
      <dgm:spPr/>
    </dgm:pt>
    <dgm:pt modelId="{0E231826-1B10-41B5-B93F-E7257A64A8D4}" type="pres">
      <dgm:prSet presAssocID="{BB3E89B7-7246-492B-A7F2-AED9988B4D6E}" presName="txNode" presStyleLbl="fgAcc1" presStyleIdx="2" presStyleCnt="4" custScaleX="136659" custScaleY="304957" custLinFactNeighborX="-323" custLinFactNeighborY="-654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848064E-027D-4D5F-852D-0254ED41BAD6}" type="pres">
      <dgm:prSet presAssocID="{1A5AEA10-BB48-4499-9858-EB541E50E64C}" presName="compositeSpace" presStyleCnt="0"/>
      <dgm:spPr/>
    </dgm:pt>
    <dgm:pt modelId="{DDA96B11-E0C8-46BF-A399-03CE409F4A19}" type="pres">
      <dgm:prSet presAssocID="{1381B26F-C098-4C5C-A141-D86C89EEBF94}" presName="composite" presStyleCnt="0"/>
      <dgm:spPr/>
    </dgm:pt>
    <dgm:pt modelId="{C467AE87-AE15-4C05-AE82-B4F32248C780}" type="pres">
      <dgm:prSet presAssocID="{1381B26F-C098-4C5C-A141-D86C89EEBF94}" presName="bgChev" presStyleLbl="node1" presStyleIdx="3" presStyleCnt="4" custAng="5400000" custScaleX="16160" custLinFactY="34668" custLinFactNeighborX="-77522" custLinFactNeighborY="100000"/>
      <dgm:spPr/>
    </dgm:pt>
    <dgm:pt modelId="{B573F8D0-4140-4E69-9224-33738DCA4DD9}" type="pres">
      <dgm:prSet presAssocID="{1381B26F-C098-4C5C-A141-D86C89EEBF94}" presName="txNode" presStyleLbl="fgAcc1" presStyleIdx="3" presStyleCnt="4" custLinFactX="-11935" custLinFactY="100000" custLinFactNeighborX="-100000" custLinFactNeighborY="10777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284EAAA-5243-40C2-BAD9-C5A7D404E1B2}" srcId="{6A45E828-D843-4984-A2F9-BFC9C1203741}" destId="{B97D9D32-A1B2-42BE-8484-AFF8FFF71A60}" srcOrd="0" destOrd="0" parTransId="{3B7285CF-06F0-42ED-A621-94D4D0112328}" sibTransId="{25133A96-87EF-4DF5-9290-6AA3FBEAF6EA}"/>
    <dgm:cxn modelId="{1D6B874D-E72B-435F-ACAA-A55931F35B84}" type="presOf" srcId="{6A45E828-D843-4984-A2F9-BFC9C1203741}" destId="{63B84CBE-D0BE-44EB-A3BC-D781B734B4A3}" srcOrd="0" destOrd="0" presId="urn:microsoft.com/office/officeart/2005/8/layout/chevronAccent+Icon"/>
    <dgm:cxn modelId="{812D1D8F-5959-48BE-831C-751AC6656D8B}" type="presOf" srcId="{B97D9D32-A1B2-42BE-8484-AFF8FFF71A60}" destId="{3CF8C25A-6653-4279-94B6-5B62192AB3AD}" srcOrd="0" destOrd="0" presId="urn:microsoft.com/office/officeart/2005/8/layout/chevronAccent+Icon"/>
    <dgm:cxn modelId="{9E8B2ECF-90B2-4753-8530-42E09F049B94}" srcId="{6A45E828-D843-4984-A2F9-BFC9C1203741}" destId="{1381B26F-C098-4C5C-A141-D86C89EEBF94}" srcOrd="3" destOrd="0" parTransId="{38F4B51E-D650-4D96-9D3A-C604BF61FAB0}" sibTransId="{330253D1-26F8-48E5-AEF0-357E1DA30E75}"/>
    <dgm:cxn modelId="{47BAF46B-734C-4657-B10F-B6EACEB7B0DB}" type="presOf" srcId="{BB3E89B7-7246-492B-A7F2-AED9988B4D6E}" destId="{0E231826-1B10-41B5-B93F-E7257A64A8D4}" srcOrd="0" destOrd="0" presId="urn:microsoft.com/office/officeart/2005/8/layout/chevronAccent+Icon"/>
    <dgm:cxn modelId="{8341C7D0-7349-4464-A2DC-20681762644F}" type="presOf" srcId="{1381B26F-C098-4C5C-A141-D86C89EEBF94}" destId="{B573F8D0-4140-4E69-9224-33738DCA4DD9}" srcOrd="0" destOrd="0" presId="urn:microsoft.com/office/officeart/2005/8/layout/chevronAccent+Icon"/>
    <dgm:cxn modelId="{4D2E8976-A3F8-4120-98C0-548992FFF5E4}" srcId="{6A45E828-D843-4984-A2F9-BFC9C1203741}" destId="{45D9F15D-6005-4FE4-871D-4D34581E872E}" srcOrd="1" destOrd="0" parTransId="{7C41347B-FFE9-4A13-B526-64F9A7CF1B8B}" sibTransId="{F6395D36-2F03-4380-9065-CC5548F97C7C}"/>
    <dgm:cxn modelId="{2B2B2D21-36CA-4D7B-B36F-4B8CB3FB37D7}" srcId="{6A45E828-D843-4984-A2F9-BFC9C1203741}" destId="{BB3E89B7-7246-492B-A7F2-AED9988B4D6E}" srcOrd="2" destOrd="0" parTransId="{C61E97CA-EA72-46E7-AAEB-66D40025F7C7}" sibTransId="{1A5AEA10-BB48-4499-9858-EB541E50E64C}"/>
    <dgm:cxn modelId="{C9287A58-425A-4798-947B-255DE02EA16C}" type="presOf" srcId="{45D9F15D-6005-4FE4-871D-4D34581E872E}" destId="{48BD312F-173C-4CCE-8EF9-E23754D1D63C}" srcOrd="0" destOrd="0" presId="urn:microsoft.com/office/officeart/2005/8/layout/chevronAccent+Icon"/>
    <dgm:cxn modelId="{1A28BB98-0E80-4DF4-88F2-BB6AC4F7F69C}" type="presParOf" srcId="{63B84CBE-D0BE-44EB-A3BC-D781B734B4A3}" destId="{A098EC98-EBBB-4637-8B1C-105317D7C3BC}" srcOrd="0" destOrd="0" presId="urn:microsoft.com/office/officeart/2005/8/layout/chevronAccent+Icon"/>
    <dgm:cxn modelId="{9C15CB28-6FCB-47C2-B316-27C822571127}" type="presParOf" srcId="{A098EC98-EBBB-4637-8B1C-105317D7C3BC}" destId="{2B329221-1174-4D04-828B-12D1EFB5F697}" srcOrd="0" destOrd="0" presId="urn:microsoft.com/office/officeart/2005/8/layout/chevronAccent+Icon"/>
    <dgm:cxn modelId="{17C3618F-2A21-4F0C-A2BA-606F85940432}" type="presParOf" srcId="{A098EC98-EBBB-4637-8B1C-105317D7C3BC}" destId="{3CF8C25A-6653-4279-94B6-5B62192AB3AD}" srcOrd="1" destOrd="0" presId="urn:microsoft.com/office/officeart/2005/8/layout/chevronAccent+Icon"/>
    <dgm:cxn modelId="{5A60D9D5-F50C-4C0A-9AEF-3A24C974BCCB}" type="presParOf" srcId="{63B84CBE-D0BE-44EB-A3BC-D781B734B4A3}" destId="{D11D7592-D68A-4391-82DA-A1589CE9236B}" srcOrd="1" destOrd="0" presId="urn:microsoft.com/office/officeart/2005/8/layout/chevronAccent+Icon"/>
    <dgm:cxn modelId="{5C6E0E7A-C5F8-42BC-A4AD-EE3774F003B0}" type="presParOf" srcId="{63B84CBE-D0BE-44EB-A3BC-D781B734B4A3}" destId="{CD966A11-5168-46CD-BBFB-F64B6250E239}" srcOrd="2" destOrd="0" presId="urn:microsoft.com/office/officeart/2005/8/layout/chevronAccent+Icon"/>
    <dgm:cxn modelId="{B840C3F7-9C79-4A8B-B430-9387EFB556D5}" type="presParOf" srcId="{CD966A11-5168-46CD-BBFB-F64B6250E239}" destId="{2946C515-7928-4CF0-A267-9356A97F5CCF}" srcOrd="0" destOrd="0" presId="urn:microsoft.com/office/officeart/2005/8/layout/chevronAccent+Icon"/>
    <dgm:cxn modelId="{775EFE97-E872-420F-A1B0-DBDD5B3DF71B}" type="presParOf" srcId="{CD966A11-5168-46CD-BBFB-F64B6250E239}" destId="{48BD312F-173C-4CCE-8EF9-E23754D1D63C}" srcOrd="1" destOrd="0" presId="urn:microsoft.com/office/officeart/2005/8/layout/chevronAccent+Icon"/>
    <dgm:cxn modelId="{BC9B41F9-C343-4173-928F-00112B36F19F}" type="presParOf" srcId="{63B84CBE-D0BE-44EB-A3BC-D781B734B4A3}" destId="{7E28F576-F71F-49D4-A386-F46D2EA5437D}" srcOrd="3" destOrd="0" presId="urn:microsoft.com/office/officeart/2005/8/layout/chevronAccent+Icon"/>
    <dgm:cxn modelId="{C85F7EC5-1D61-4FE0-81DB-5C2592EB34DC}" type="presParOf" srcId="{63B84CBE-D0BE-44EB-A3BC-D781B734B4A3}" destId="{4CBF4128-1D98-47C2-B626-07A2B6C9CE5E}" srcOrd="4" destOrd="0" presId="urn:microsoft.com/office/officeart/2005/8/layout/chevronAccent+Icon"/>
    <dgm:cxn modelId="{045402BF-B438-4D1F-B72A-F3B98C45566F}" type="presParOf" srcId="{4CBF4128-1D98-47C2-B626-07A2B6C9CE5E}" destId="{E19D3D12-BFD1-4718-8E28-FAFDD1A31BE4}" srcOrd="0" destOrd="0" presId="urn:microsoft.com/office/officeart/2005/8/layout/chevronAccent+Icon"/>
    <dgm:cxn modelId="{29DBFCA6-4F58-4809-80D8-6BB91141A642}" type="presParOf" srcId="{4CBF4128-1D98-47C2-B626-07A2B6C9CE5E}" destId="{0E231826-1B10-41B5-B93F-E7257A64A8D4}" srcOrd="1" destOrd="0" presId="urn:microsoft.com/office/officeart/2005/8/layout/chevronAccent+Icon"/>
    <dgm:cxn modelId="{BC8DF42D-AB7B-452B-9BEE-C2BE5165BD17}" type="presParOf" srcId="{63B84CBE-D0BE-44EB-A3BC-D781B734B4A3}" destId="{C848064E-027D-4D5F-852D-0254ED41BAD6}" srcOrd="5" destOrd="0" presId="urn:microsoft.com/office/officeart/2005/8/layout/chevronAccent+Icon"/>
    <dgm:cxn modelId="{FE5F59C0-53B2-47E2-8130-ED3FC5088486}" type="presParOf" srcId="{63B84CBE-D0BE-44EB-A3BC-D781B734B4A3}" destId="{DDA96B11-E0C8-46BF-A399-03CE409F4A19}" srcOrd="6" destOrd="0" presId="urn:microsoft.com/office/officeart/2005/8/layout/chevronAccent+Icon"/>
    <dgm:cxn modelId="{B8521F9E-9350-43C0-9B7F-80F02BF79C8C}" type="presParOf" srcId="{DDA96B11-E0C8-46BF-A399-03CE409F4A19}" destId="{C467AE87-AE15-4C05-AE82-B4F32248C780}" srcOrd="0" destOrd="0" presId="urn:microsoft.com/office/officeart/2005/8/layout/chevronAccent+Icon"/>
    <dgm:cxn modelId="{35633AF1-8AEE-4BB0-92BA-26A634004B2A}" type="presParOf" srcId="{DDA96B11-E0C8-46BF-A399-03CE409F4A19}" destId="{B573F8D0-4140-4E69-9224-33738DCA4DD9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41636C7-7150-4BF2-B537-7C2FA59ED9FD}" type="doc">
      <dgm:prSet loTypeId="urn:microsoft.com/office/officeart/2005/8/layout/matrix1" loCatId="matrix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30E50913-D201-4CE4-89B1-4D67D7E7A42E}">
      <dgm:prSet phldrT="[Texte]"/>
      <dgm:spPr/>
      <dgm:t>
        <a:bodyPr/>
        <a:lstStyle/>
        <a:p>
          <a:r>
            <a:rPr lang="fr-FR"/>
            <a:t>Les pionniers-sélectifs (18%)</a:t>
          </a:r>
        </a:p>
      </dgm:t>
    </dgm:pt>
    <dgm:pt modelId="{61E3EF6F-FE9B-405D-B92A-9A71CC8AD223}" type="parTrans" cxnId="{CE0111C8-633E-4B7E-B874-D247B4F2CFC1}">
      <dgm:prSet/>
      <dgm:spPr/>
      <dgm:t>
        <a:bodyPr/>
        <a:lstStyle/>
        <a:p>
          <a:endParaRPr lang="fr-FR"/>
        </a:p>
      </dgm:t>
    </dgm:pt>
    <dgm:pt modelId="{A85A6965-C8DF-4ECC-8C44-6D25BD32AF2A}" type="sibTrans" cxnId="{CE0111C8-633E-4B7E-B874-D247B4F2CFC1}">
      <dgm:prSet/>
      <dgm:spPr/>
      <dgm:t>
        <a:bodyPr/>
        <a:lstStyle/>
        <a:p>
          <a:endParaRPr lang="fr-FR"/>
        </a:p>
      </dgm:t>
    </dgm:pt>
    <dgm:pt modelId="{6A53974F-7A08-4E58-BBB3-67F6E15E1567}">
      <dgm:prSet phldrT="[Texte]"/>
      <dgm:spPr/>
      <dgm:t>
        <a:bodyPr/>
        <a:lstStyle/>
        <a:p>
          <a:r>
            <a:rPr lang="fr-FR"/>
            <a:t>Les classiques statutaires (12%)</a:t>
          </a:r>
        </a:p>
        <a:p>
          <a:r>
            <a:rPr lang="fr-FR"/>
            <a:t>Les classiques ethiques </a:t>
          </a:r>
          <a:br>
            <a:rPr lang="fr-FR"/>
          </a:br>
          <a:r>
            <a:rPr lang="fr-FR"/>
            <a:t>(15%)</a:t>
          </a:r>
        </a:p>
      </dgm:t>
    </dgm:pt>
    <dgm:pt modelId="{33041503-9285-4C60-9117-575D3123DCBE}" type="parTrans" cxnId="{B0947A78-47B9-4004-A7C9-876F7FCA3B15}">
      <dgm:prSet/>
      <dgm:spPr/>
      <dgm:t>
        <a:bodyPr/>
        <a:lstStyle/>
        <a:p>
          <a:endParaRPr lang="fr-FR"/>
        </a:p>
      </dgm:t>
    </dgm:pt>
    <dgm:pt modelId="{DCF46246-86A0-409C-9127-FFE98C7972C3}" type="sibTrans" cxnId="{B0947A78-47B9-4004-A7C9-876F7FCA3B15}">
      <dgm:prSet/>
      <dgm:spPr/>
      <dgm:t>
        <a:bodyPr/>
        <a:lstStyle/>
        <a:p>
          <a:endParaRPr lang="fr-FR"/>
        </a:p>
      </dgm:t>
    </dgm:pt>
    <dgm:pt modelId="{441BDD56-9406-43FA-AEBB-A511FF8E61CF}">
      <dgm:prSet phldrT="[Texte]"/>
      <dgm:spPr/>
      <dgm:t>
        <a:bodyPr/>
        <a:lstStyle/>
        <a:p>
          <a:r>
            <a:rPr lang="fr-FR"/>
            <a:t>Traditionnalistes fidèles (15%)</a:t>
          </a:r>
        </a:p>
      </dgm:t>
    </dgm:pt>
    <dgm:pt modelId="{0F9D74F3-D9E3-4641-A9B5-75B5E382C833}" type="sibTrans" cxnId="{F0DC4A51-8300-42F3-9D53-AC6693FC94DC}">
      <dgm:prSet/>
      <dgm:spPr/>
      <dgm:t>
        <a:bodyPr/>
        <a:lstStyle/>
        <a:p>
          <a:endParaRPr lang="fr-FR"/>
        </a:p>
      </dgm:t>
    </dgm:pt>
    <dgm:pt modelId="{1255B570-248C-449F-896A-C36CC8524A08}" type="parTrans" cxnId="{F0DC4A51-8300-42F3-9D53-AC6693FC94DC}">
      <dgm:prSet/>
      <dgm:spPr/>
      <dgm:t>
        <a:bodyPr/>
        <a:lstStyle/>
        <a:p>
          <a:endParaRPr lang="fr-FR"/>
        </a:p>
      </dgm:t>
    </dgm:pt>
    <dgm:pt modelId="{39847DA1-66AE-48EC-BDA2-F506DC28893C}">
      <dgm:prSet phldrT="[Texte]"/>
      <dgm:spPr/>
      <dgm:t>
        <a:bodyPr/>
        <a:lstStyle/>
        <a:p>
          <a:endParaRPr lang="fr-FR"/>
        </a:p>
        <a:p>
          <a:r>
            <a:rPr lang="fr-FR"/>
            <a:t>Techno-sensations </a:t>
          </a:r>
          <a:br>
            <a:rPr lang="fr-FR"/>
          </a:br>
          <a:r>
            <a:rPr lang="fr-FR"/>
            <a:t>(17%)</a:t>
          </a:r>
        </a:p>
      </dgm:t>
    </dgm:pt>
    <dgm:pt modelId="{CE6C91ED-C973-45BF-88F6-53D2E4127DE3}" type="sibTrans" cxnId="{E77E1994-88A7-4557-A150-03B4B5838F3C}">
      <dgm:prSet/>
      <dgm:spPr/>
      <dgm:t>
        <a:bodyPr/>
        <a:lstStyle/>
        <a:p>
          <a:endParaRPr lang="fr-FR"/>
        </a:p>
      </dgm:t>
    </dgm:pt>
    <dgm:pt modelId="{C5DFBDEC-E6BE-453B-B678-089D8C239509}" type="parTrans" cxnId="{E77E1994-88A7-4557-A150-03B4B5838F3C}">
      <dgm:prSet/>
      <dgm:spPr/>
      <dgm:t>
        <a:bodyPr/>
        <a:lstStyle/>
        <a:p>
          <a:endParaRPr lang="fr-FR"/>
        </a:p>
      </dgm:t>
    </dgm:pt>
    <dgm:pt modelId="{F6F96F60-A705-4742-A94A-50408BB05928}">
      <dgm:prSet phldrT="[Texte]"/>
      <dgm:spPr>
        <a:noFill/>
        <a:ln>
          <a:noFill/>
        </a:ln>
      </dgm:spPr>
      <dgm:t>
        <a:bodyPr/>
        <a:lstStyle/>
        <a:p>
          <a:r>
            <a:rPr lang="fr-FR"/>
            <a:t> </a:t>
          </a:r>
        </a:p>
      </dgm:t>
    </dgm:pt>
    <dgm:pt modelId="{B106B38F-86EF-420D-BB29-C1C79334D345}" type="sibTrans" cxnId="{EDFC04EE-BA6F-4677-BA21-C196236D6D64}">
      <dgm:prSet/>
      <dgm:spPr/>
      <dgm:t>
        <a:bodyPr/>
        <a:lstStyle/>
        <a:p>
          <a:endParaRPr lang="fr-FR"/>
        </a:p>
      </dgm:t>
    </dgm:pt>
    <dgm:pt modelId="{342810C6-97EC-4BB9-BA91-8E7A6573F8D9}" type="parTrans" cxnId="{EDFC04EE-BA6F-4677-BA21-C196236D6D64}">
      <dgm:prSet/>
      <dgm:spPr/>
      <dgm:t>
        <a:bodyPr/>
        <a:lstStyle/>
        <a:p>
          <a:endParaRPr lang="fr-FR"/>
        </a:p>
      </dgm:t>
    </dgm:pt>
    <dgm:pt modelId="{54BDAA19-5B88-41CF-8421-BD34369F5647}" type="pres">
      <dgm:prSet presAssocID="{041636C7-7150-4BF2-B537-7C2FA59ED9F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063C3A6-8035-4EA7-9F2E-3A1DE68C72D6}" type="pres">
      <dgm:prSet presAssocID="{041636C7-7150-4BF2-B537-7C2FA59ED9FD}" presName="matrix" presStyleCnt="0"/>
      <dgm:spPr/>
    </dgm:pt>
    <dgm:pt modelId="{A7E703EA-C0F6-451C-B5BF-0E807AA0043A}" type="pres">
      <dgm:prSet presAssocID="{041636C7-7150-4BF2-B537-7C2FA59ED9FD}" presName="tile1" presStyleLbl="node1" presStyleIdx="0" presStyleCnt="4"/>
      <dgm:spPr/>
      <dgm:t>
        <a:bodyPr/>
        <a:lstStyle/>
        <a:p>
          <a:endParaRPr lang="fr-FR"/>
        </a:p>
      </dgm:t>
    </dgm:pt>
    <dgm:pt modelId="{132150C4-093A-4131-9AE0-9E3589AB7304}" type="pres">
      <dgm:prSet presAssocID="{041636C7-7150-4BF2-B537-7C2FA59ED9F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84B9B49-07C7-41AC-8E42-4109833C9C29}" type="pres">
      <dgm:prSet presAssocID="{041636C7-7150-4BF2-B537-7C2FA59ED9FD}" presName="tile2" presStyleLbl="node1" presStyleIdx="1" presStyleCnt="4"/>
      <dgm:spPr/>
      <dgm:t>
        <a:bodyPr/>
        <a:lstStyle/>
        <a:p>
          <a:endParaRPr lang="fr-FR"/>
        </a:p>
      </dgm:t>
    </dgm:pt>
    <dgm:pt modelId="{00973206-B12E-4C21-950C-4648CFBFEC46}" type="pres">
      <dgm:prSet presAssocID="{041636C7-7150-4BF2-B537-7C2FA59ED9F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FB518D5-9211-4EB7-9A45-AEBAE3C21DE6}" type="pres">
      <dgm:prSet presAssocID="{041636C7-7150-4BF2-B537-7C2FA59ED9FD}" presName="tile3" presStyleLbl="node1" presStyleIdx="2" presStyleCnt="4"/>
      <dgm:spPr/>
      <dgm:t>
        <a:bodyPr/>
        <a:lstStyle/>
        <a:p>
          <a:endParaRPr lang="fr-FR"/>
        </a:p>
      </dgm:t>
    </dgm:pt>
    <dgm:pt modelId="{09FB7735-C905-4408-B22F-AA886F4672F0}" type="pres">
      <dgm:prSet presAssocID="{041636C7-7150-4BF2-B537-7C2FA59ED9F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56F2C15-D6AE-44BD-B2C9-D87248674341}" type="pres">
      <dgm:prSet presAssocID="{041636C7-7150-4BF2-B537-7C2FA59ED9FD}" presName="tile4" presStyleLbl="node1" presStyleIdx="3" presStyleCnt="4"/>
      <dgm:spPr/>
      <dgm:t>
        <a:bodyPr/>
        <a:lstStyle/>
        <a:p>
          <a:endParaRPr lang="fr-FR"/>
        </a:p>
      </dgm:t>
    </dgm:pt>
    <dgm:pt modelId="{F2E6E256-17D9-49B6-8F7E-39A3DFD564DF}" type="pres">
      <dgm:prSet presAssocID="{041636C7-7150-4BF2-B537-7C2FA59ED9F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C20D69E-4A86-460D-A43E-9DB29AFA2E84}" type="pres">
      <dgm:prSet presAssocID="{041636C7-7150-4BF2-B537-7C2FA59ED9FD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fr-FR"/>
        </a:p>
      </dgm:t>
    </dgm:pt>
  </dgm:ptLst>
  <dgm:cxnLst>
    <dgm:cxn modelId="{E77E1994-88A7-4557-A150-03B4B5838F3C}" srcId="{F6F96F60-A705-4742-A94A-50408BB05928}" destId="{39847DA1-66AE-48EC-BDA2-F506DC28893C}" srcOrd="0" destOrd="0" parTransId="{C5DFBDEC-E6BE-453B-B678-089D8C239509}" sibTransId="{CE6C91ED-C973-45BF-88F6-53D2E4127DE3}"/>
    <dgm:cxn modelId="{C5DC70C1-EE9C-4F65-9CE0-DE96E1854E52}" type="presOf" srcId="{041636C7-7150-4BF2-B537-7C2FA59ED9FD}" destId="{54BDAA19-5B88-41CF-8421-BD34369F5647}" srcOrd="0" destOrd="0" presId="urn:microsoft.com/office/officeart/2005/8/layout/matrix1"/>
    <dgm:cxn modelId="{F15612F9-1817-4FDD-820A-DB87D1DB9195}" type="presOf" srcId="{F6F96F60-A705-4742-A94A-50408BB05928}" destId="{FC20D69E-4A86-460D-A43E-9DB29AFA2E84}" srcOrd="0" destOrd="0" presId="urn:microsoft.com/office/officeart/2005/8/layout/matrix1"/>
    <dgm:cxn modelId="{B207E102-6303-4145-9623-507765365BEB}" type="presOf" srcId="{6A53974F-7A08-4E58-BBB3-67F6E15E1567}" destId="{F2E6E256-17D9-49B6-8F7E-39A3DFD564DF}" srcOrd="1" destOrd="0" presId="urn:microsoft.com/office/officeart/2005/8/layout/matrix1"/>
    <dgm:cxn modelId="{BB5275A1-49F3-41E3-B40D-FAA9BA34CE0E}" type="presOf" srcId="{6A53974F-7A08-4E58-BBB3-67F6E15E1567}" destId="{956F2C15-D6AE-44BD-B2C9-D87248674341}" srcOrd="0" destOrd="0" presId="urn:microsoft.com/office/officeart/2005/8/layout/matrix1"/>
    <dgm:cxn modelId="{13624E08-2C37-45BB-A661-708FF82E34BE}" type="presOf" srcId="{39847DA1-66AE-48EC-BDA2-F506DC28893C}" destId="{A7E703EA-C0F6-451C-B5BF-0E807AA0043A}" srcOrd="0" destOrd="0" presId="urn:microsoft.com/office/officeart/2005/8/layout/matrix1"/>
    <dgm:cxn modelId="{B0947A78-47B9-4004-A7C9-876F7FCA3B15}" srcId="{F6F96F60-A705-4742-A94A-50408BB05928}" destId="{6A53974F-7A08-4E58-BBB3-67F6E15E1567}" srcOrd="3" destOrd="0" parTransId="{33041503-9285-4C60-9117-575D3123DCBE}" sibTransId="{DCF46246-86A0-409C-9127-FFE98C7972C3}"/>
    <dgm:cxn modelId="{67398FF6-CBBC-49F6-85E0-4E46FF06A24E}" type="presOf" srcId="{30E50913-D201-4CE4-89B1-4D67D7E7A42E}" destId="{09FB7735-C905-4408-B22F-AA886F4672F0}" srcOrd="1" destOrd="0" presId="urn:microsoft.com/office/officeart/2005/8/layout/matrix1"/>
    <dgm:cxn modelId="{F0DC4A51-8300-42F3-9D53-AC6693FC94DC}" srcId="{F6F96F60-A705-4742-A94A-50408BB05928}" destId="{441BDD56-9406-43FA-AEBB-A511FF8E61CF}" srcOrd="1" destOrd="0" parTransId="{1255B570-248C-449F-896A-C36CC8524A08}" sibTransId="{0F9D74F3-D9E3-4641-A9B5-75B5E382C833}"/>
    <dgm:cxn modelId="{F7B99FEB-ADB6-4441-8CC7-499851D82CEB}" type="presOf" srcId="{30E50913-D201-4CE4-89B1-4D67D7E7A42E}" destId="{7FB518D5-9211-4EB7-9A45-AEBAE3C21DE6}" srcOrd="0" destOrd="0" presId="urn:microsoft.com/office/officeart/2005/8/layout/matrix1"/>
    <dgm:cxn modelId="{E8DCEF13-D2DE-4A53-95A5-CA1FA19091D0}" type="presOf" srcId="{39847DA1-66AE-48EC-BDA2-F506DC28893C}" destId="{132150C4-093A-4131-9AE0-9E3589AB7304}" srcOrd="1" destOrd="0" presId="urn:microsoft.com/office/officeart/2005/8/layout/matrix1"/>
    <dgm:cxn modelId="{CE0111C8-633E-4B7E-B874-D247B4F2CFC1}" srcId="{F6F96F60-A705-4742-A94A-50408BB05928}" destId="{30E50913-D201-4CE4-89B1-4D67D7E7A42E}" srcOrd="2" destOrd="0" parTransId="{61E3EF6F-FE9B-405D-B92A-9A71CC8AD223}" sibTransId="{A85A6965-C8DF-4ECC-8C44-6D25BD32AF2A}"/>
    <dgm:cxn modelId="{EDFC04EE-BA6F-4677-BA21-C196236D6D64}" srcId="{041636C7-7150-4BF2-B537-7C2FA59ED9FD}" destId="{F6F96F60-A705-4742-A94A-50408BB05928}" srcOrd="0" destOrd="0" parTransId="{342810C6-97EC-4BB9-BA91-8E7A6573F8D9}" sibTransId="{B106B38F-86EF-420D-BB29-C1C79334D345}"/>
    <dgm:cxn modelId="{62FCC03D-C431-4BB6-9669-442E271E405B}" type="presOf" srcId="{441BDD56-9406-43FA-AEBB-A511FF8E61CF}" destId="{00973206-B12E-4C21-950C-4648CFBFEC46}" srcOrd="1" destOrd="0" presId="urn:microsoft.com/office/officeart/2005/8/layout/matrix1"/>
    <dgm:cxn modelId="{1C81CBEB-C82D-4BE1-B45F-61B6BC86E389}" type="presOf" srcId="{441BDD56-9406-43FA-AEBB-A511FF8E61CF}" destId="{884B9B49-07C7-41AC-8E42-4109833C9C29}" srcOrd="0" destOrd="0" presId="urn:microsoft.com/office/officeart/2005/8/layout/matrix1"/>
    <dgm:cxn modelId="{F4507843-714B-4F32-99D3-9BC6825DAB19}" type="presParOf" srcId="{54BDAA19-5B88-41CF-8421-BD34369F5647}" destId="{6063C3A6-8035-4EA7-9F2E-3A1DE68C72D6}" srcOrd="0" destOrd="0" presId="urn:microsoft.com/office/officeart/2005/8/layout/matrix1"/>
    <dgm:cxn modelId="{60342ED5-7CA4-465C-A0E8-B384F0338AE3}" type="presParOf" srcId="{6063C3A6-8035-4EA7-9F2E-3A1DE68C72D6}" destId="{A7E703EA-C0F6-451C-B5BF-0E807AA0043A}" srcOrd="0" destOrd="0" presId="urn:microsoft.com/office/officeart/2005/8/layout/matrix1"/>
    <dgm:cxn modelId="{64393C88-1F48-4DD0-8DC0-76718C010639}" type="presParOf" srcId="{6063C3A6-8035-4EA7-9F2E-3A1DE68C72D6}" destId="{132150C4-093A-4131-9AE0-9E3589AB7304}" srcOrd="1" destOrd="0" presId="urn:microsoft.com/office/officeart/2005/8/layout/matrix1"/>
    <dgm:cxn modelId="{203DA25E-22C0-4CA6-9418-30A26BD8DD42}" type="presParOf" srcId="{6063C3A6-8035-4EA7-9F2E-3A1DE68C72D6}" destId="{884B9B49-07C7-41AC-8E42-4109833C9C29}" srcOrd="2" destOrd="0" presId="urn:microsoft.com/office/officeart/2005/8/layout/matrix1"/>
    <dgm:cxn modelId="{62AE5484-5D01-4582-86C4-4D9627026923}" type="presParOf" srcId="{6063C3A6-8035-4EA7-9F2E-3A1DE68C72D6}" destId="{00973206-B12E-4C21-950C-4648CFBFEC46}" srcOrd="3" destOrd="0" presId="urn:microsoft.com/office/officeart/2005/8/layout/matrix1"/>
    <dgm:cxn modelId="{5CABAB85-59F3-4F77-A395-3F2031F75DA5}" type="presParOf" srcId="{6063C3A6-8035-4EA7-9F2E-3A1DE68C72D6}" destId="{7FB518D5-9211-4EB7-9A45-AEBAE3C21DE6}" srcOrd="4" destOrd="0" presId="urn:microsoft.com/office/officeart/2005/8/layout/matrix1"/>
    <dgm:cxn modelId="{E49636CC-F5F0-4B02-AA76-5AF9E4230A56}" type="presParOf" srcId="{6063C3A6-8035-4EA7-9F2E-3A1DE68C72D6}" destId="{09FB7735-C905-4408-B22F-AA886F4672F0}" srcOrd="5" destOrd="0" presId="urn:microsoft.com/office/officeart/2005/8/layout/matrix1"/>
    <dgm:cxn modelId="{51874184-7D06-4B43-BC95-2C7123A9C9C1}" type="presParOf" srcId="{6063C3A6-8035-4EA7-9F2E-3A1DE68C72D6}" destId="{956F2C15-D6AE-44BD-B2C9-D87248674341}" srcOrd="6" destOrd="0" presId="urn:microsoft.com/office/officeart/2005/8/layout/matrix1"/>
    <dgm:cxn modelId="{DC1CEB68-D6B7-479E-AB36-4B94FF03D010}" type="presParOf" srcId="{6063C3A6-8035-4EA7-9F2E-3A1DE68C72D6}" destId="{F2E6E256-17D9-49B6-8F7E-39A3DFD564DF}" srcOrd="7" destOrd="0" presId="urn:microsoft.com/office/officeart/2005/8/layout/matrix1"/>
    <dgm:cxn modelId="{2593ED22-D1C9-453C-BA82-A98F33A87FC1}" type="presParOf" srcId="{54BDAA19-5B88-41CF-8421-BD34369F5647}" destId="{FC20D69E-4A86-460D-A43E-9DB29AFA2E84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E39583-CD51-47B0-9871-5A6023BD7D1E}">
      <dsp:nvSpPr>
        <dsp:cNvPr id="0" name=""/>
        <dsp:cNvSpPr/>
      </dsp:nvSpPr>
      <dsp:spPr>
        <a:xfrm>
          <a:off x="1173858" y="423"/>
          <a:ext cx="1265105" cy="60728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Attentes du consommateur.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Quels sont mes besoins?</a:t>
          </a:r>
        </a:p>
      </dsp:txBody>
      <dsp:txXfrm>
        <a:off x="1203503" y="30068"/>
        <a:ext cx="1205815" cy="547994"/>
      </dsp:txXfrm>
    </dsp:sp>
    <dsp:sp modelId="{24815C60-DF65-4CB4-B65B-EF2C65E5D0B9}">
      <dsp:nvSpPr>
        <dsp:cNvPr id="0" name=""/>
        <dsp:cNvSpPr/>
      </dsp:nvSpPr>
      <dsp:spPr>
        <a:xfrm>
          <a:off x="802672" y="304066"/>
          <a:ext cx="2007477" cy="2007477"/>
        </a:xfrm>
        <a:custGeom>
          <a:avLst/>
          <a:gdLst/>
          <a:ahLst/>
          <a:cxnLst/>
          <a:rect l="0" t="0" r="0" b="0"/>
          <a:pathLst>
            <a:path>
              <a:moveTo>
                <a:pt x="1721329" y="301915"/>
              </a:moveTo>
              <a:arcTo wR="1003738" hR="1003738" stAng="18938185" swAng="121099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3AEC7E-11C4-4E47-9825-25173EE66377}">
      <dsp:nvSpPr>
        <dsp:cNvPr id="0" name=""/>
        <dsp:cNvSpPr/>
      </dsp:nvSpPr>
      <dsp:spPr>
        <a:xfrm>
          <a:off x="1939770" y="1004162"/>
          <a:ext cx="1740758" cy="60728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Analayse du comportement des consommateur.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Quels sont les motivations et les freins?</a:t>
          </a:r>
        </a:p>
      </dsp:txBody>
      <dsp:txXfrm>
        <a:off x="1969415" y="1033807"/>
        <a:ext cx="1681468" cy="547994"/>
      </dsp:txXfrm>
    </dsp:sp>
    <dsp:sp modelId="{EC1A6F63-AE75-4250-8EE8-10E00CD96A0D}">
      <dsp:nvSpPr>
        <dsp:cNvPr id="0" name=""/>
        <dsp:cNvSpPr/>
      </dsp:nvSpPr>
      <dsp:spPr>
        <a:xfrm>
          <a:off x="802672" y="304066"/>
          <a:ext cx="2007477" cy="2007477"/>
        </a:xfrm>
        <a:custGeom>
          <a:avLst/>
          <a:gdLst/>
          <a:ahLst/>
          <a:cxnLst/>
          <a:rect l="0" t="0" r="0" b="0"/>
          <a:pathLst>
            <a:path>
              <a:moveTo>
                <a:pt x="1903458" y="1448705"/>
              </a:moveTo>
              <a:arcTo wR="1003738" hR="1003738" stAng="1578913" swAng="1634509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3CF866-6BEE-4445-8C7F-CDB755261F30}">
      <dsp:nvSpPr>
        <dsp:cNvPr id="0" name=""/>
        <dsp:cNvSpPr/>
      </dsp:nvSpPr>
      <dsp:spPr>
        <a:xfrm>
          <a:off x="1339269" y="2007901"/>
          <a:ext cx="934284" cy="60728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Critères de segmentation</a:t>
          </a:r>
        </a:p>
      </dsp:txBody>
      <dsp:txXfrm>
        <a:off x="1368914" y="2037546"/>
        <a:ext cx="874994" cy="547994"/>
      </dsp:txXfrm>
    </dsp:sp>
    <dsp:sp modelId="{A0587A70-C5F9-4074-9549-8D85F8226E65}">
      <dsp:nvSpPr>
        <dsp:cNvPr id="0" name=""/>
        <dsp:cNvSpPr/>
      </dsp:nvSpPr>
      <dsp:spPr>
        <a:xfrm>
          <a:off x="802672" y="304066"/>
          <a:ext cx="2007477" cy="2007477"/>
        </a:xfrm>
        <a:custGeom>
          <a:avLst/>
          <a:gdLst/>
          <a:ahLst/>
          <a:cxnLst/>
          <a:rect l="0" t="0" r="0" b="0"/>
          <a:pathLst>
            <a:path>
              <a:moveTo>
                <a:pt x="407495" y="1811195"/>
              </a:moveTo>
              <a:arcTo wR="1003738" hR="1003738" stAng="7586578" swAng="1634509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62C30-E552-4064-81E4-C963DD05F678}">
      <dsp:nvSpPr>
        <dsp:cNvPr id="0" name=""/>
        <dsp:cNvSpPr/>
      </dsp:nvSpPr>
      <dsp:spPr>
        <a:xfrm>
          <a:off x="-97356" y="1004162"/>
          <a:ext cx="1800057" cy="60728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Le ciblage.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Choix des conommateurs qui vont adhérer.</a:t>
          </a:r>
        </a:p>
      </dsp:txBody>
      <dsp:txXfrm>
        <a:off x="-67711" y="1033807"/>
        <a:ext cx="1740767" cy="547994"/>
      </dsp:txXfrm>
    </dsp:sp>
    <dsp:sp modelId="{E7F6F67E-712D-4F7F-BA47-75395D7EDE69}">
      <dsp:nvSpPr>
        <dsp:cNvPr id="0" name=""/>
        <dsp:cNvSpPr/>
      </dsp:nvSpPr>
      <dsp:spPr>
        <a:xfrm>
          <a:off x="802672" y="304066"/>
          <a:ext cx="2007477" cy="2007477"/>
        </a:xfrm>
        <a:custGeom>
          <a:avLst/>
          <a:gdLst/>
          <a:ahLst/>
          <a:cxnLst/>
          <a:rect l="0" t="0" r="0" b="0"/>
          <a:pathLst>
            <a:path>
              <a:moveTo>
                <a:pt x="88067" y="592597"/>
              </a:moveTo>
              <a:arcTo wR="1003738" hR="1003738" stAng="12250819" swAng="121099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B734C2-6FD8-49D8-A654-C991C5D918BB}">
      <dsp:nvSpPr>
        <dsp:cNvPr id="0" name=""/>
        <dsp:cNvSpPr/>
      </dsp:nvSpPr>
      <dsp:spPr>
        <a:xfrm>
          <a:off x="885842" y="0"/>
          <a:ext cx="1466832" cy="1085172"/>
        </a:xfrm>
        <a:prstGeom prst="trapezoid">
          <a:avLst>
            <a:gd name="adj" fmla="val 6525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/>
          </a:r>
          <a:br>
            <a:rPr lang="fr-FR" sz="1100" kern="1200"/>
          </a:br>
          <a:r>
            <a:rPr lang="fr-FR" sz="1100" kern="1200"/>
            <a:t/>
          </a:r>
          <a:br>
            <a:rPr lang="fr-FR" sz="1100" kern="1200"/>
          </a:br>
          <a:r>
            <a:rPr lang="fr-FR" sz="1100" kern="1200"/>
            <a:t/>
          </a:r>
          <a:br>
            <a:rPr lang="fr-FR" sz="1100" kern="1200"/>
          </a:br>
          <a:r>
            <a:rPr lang="fr-FR" sz="1100" u="sng" kern="1200"/>
            <a:t>LONG TERME (1 à 5 ans) </a:t>
          </a:r>
          <a:r>
            <a:rPr lang="fr-FR" sz="1100" kern="1200"/>
            <a:t>Marketing</a:t>
          </a:r>
          <a:r>
            <a:rPr lang="fr-FR" sz="1800" kern="1200"/>
            <a:t> </a:t>
          </a:r>
          <a:r>
            <a:rPr lang="fr-FR" sz="1100" kern="1200"/>
            <a:t>stratéfique</a:t>
          </a:r>
          <a:endParaRPr lang="fr-FR" sz="1800" kern="1200"/>
        </a:p>
      </dsp:txBody>
      <dsp:txXfrm>
        <a:off x="885842" y="0"/>
        <a:ext cx="1466832" cy="1085172"/>
      </dsp:txXfrm>
    </dsp:sp>
    <dsp:sp modelId="{AF4C93A3-4D01-4051-8B36-E0B78E939CE4}">
      <dsp:nvSpPr>
        <dsp:cNvPr id="0" name=""/>
        <dsp:cNvSpPr/>
      </dsp:nvSpPr>
      <dsp:spPr>
        <a:xfrm>
          <a:off x="301594" y="1138154"/>
          <a:ext cx="2616261" cy="841509"/>
        </a:xfrm>
        <a:prstGeom prst="trapezoid">
          <a:avLst>
            <a:gd name="adj" fmla="val 6525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u="sng" kern="1200"/>
            <a:t>MOYEN TERME (1an)</a:t>
          </a:r>
          <a:br>
            <a:rPr lang="fr-FR" sz="1100" u="sng" kern="1200"/>
          </a:br>
          <a:r>
            <a:rPr lang="fr-FR" sz="1100" kern="1200"/>
            <a:t>Politique marketing (choix des moyens financiers) </a:t>
          </a:r>
        </a:p>
      </dsp:txBody>
      <dsp:txXfrm>
        <a:off x="759439" y="1138154"/>
        <a:ext cx="1700570" cy="841509"/>
      </dsp:txXfrm>
    </dsp:sp>
    <dsp:sp modelId="{83604ADC-9823-49FC-BA47-1ED48F709507}">
      <dsp:nvSpPr>
        <dsp:cNvPr id="0" name=""/>
        <dsp:cNvSpPr/>
      </dsp:nvSpPr>
      <dsp:spPr>
        <a:xfrm>
          <a:off x="0" y="2013770"/>
          <a:ext cx="3219450" cy="444203"/>
        </a:xfrm>
        <a:prstGeom prst="trapezoid">
          <a:avLst>
            <a:gd name="adj" fmla="val 65251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u="sng" kern="1200"/>
            <a:t>COURT TERME :</a:t>
          </a:r>
          <a:br>
            <a:rPr lang="fr-FR" sz="1100" u="sng" kern="1200"/>
          </a:br>
          <a:r>
            <a:rPr lang="fr-FR" sz="1100" kern="1200"/>
            <a:t>Marketing opérationnel</a:t>
          </a:r>
        </a:p>
      </dsp:txBody>
      <dsp:txXfrm>
        <a:off x="563403" y="2013770"/>
        <a:ext cx="2092642" cy="4442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329221-1174-4D04-828B-12D1EFB5F697}">
      <dsp:nvSpPr>
        <dsp:cNvPr id="0" name=""/>
        <dsp:cNvSpPr/>
      </dsp:nvSpPr>
      <dsp:spPr>
        <a:xfrm>
          <a:off x="0" y="26836"/>
          <a:ext cx="1158493" cy="447178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F8C25A-6653-4279-94B6-5B62192AB3AD}">
      <dsp:nvSpPr>
        <dsp:cNvPr id="0" name=""/>
        <dsp:cNvSpPr/>
      </dsp:nvSpPr>
      <dsp:spPr>
        <a:xfrm>
          <a:off x="126659" y="349804"/>
          <a:ext cx="1336911" cy="13637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u="sng" kern="1200"/>
            <a:t>Segmentation de marché 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1/ Choix des critères de segmentation</a:t>
          </a:r>
          <a:br>
            <a:rPr lang="fr-FR" sz="1050" kern="1200"/>
          </a:br>
          <a:r>
            <a:rPr lang="fr-FR" sz="1050" kern="1200"/>
            <a:t>2/ Analyse des profils des segments</a:t>
          </a:r>
        </a:p>
      </dsp:txBody>
      <dsp:txXfrm>
        <a:off x="165816" y="388961"/>
        <a:ext cx="1258597" cy="1285387"/>
      </dsp:txXfrm>
    </dsp:sp>
    <dsp:sp modelId="{2946C515-7928-4CF0-A267-9356A97F5CCF}">
      <dsp:nvSpPr>
        <dsp:cNvPr id="0" name=""/>
        <dsp:cNvSpPr/>
      </dsp:nvSpPr>
      <dsp:spPr>
        <a:xfrm>
          <a:off x="1499158" y="26836"/>
          <a:ext cx="1158493" cy="447178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BD312F-173C-4CCE-8EF9-E23754D1D63C}">
      <dsp:nvSpPr>
        <dsp:cNvPr id="0" name=""/>
        <dsp:cNvSpPr/>
      </dsp:nvSpPr>
      <dsp:spPr>
        <a:xfrm>
          <a:off x="1629230" y="349804"/>
          <a:ext cx="1336911" cy="13637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u="sng" kern="1200"/>
            <a:t>Ciblage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1/ Evaluation de l'attrait relatif de chaque segment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2/ Choix des cibles</a:t>
          </a:r>
        </a:p>
      </dsp:txBody>
      <dsp:txXfrm>
        <a:off x="1668387" y="388961"/>
        <a:ext cx="1258597" cy="1285387"/>
      </dsp:txXfrm>
    </dsp:sp>
    <dsp:sp modelId="{E19D3D12-BFD1-4718-8E28-FAFDD1A31BE4}">
      <dsp:nvSpPr>
        <dsp:cNvPr id="0" name=""/>
        <dsp:cNvSpPr/>
      </dsp:nvSpPr>
      <dsp:spPr>
        <a:xfrm>
          <a:off x="3001729" y="26836"/>
          <a:ext cx="1158493" cy="447178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231826-1B10-41B5-B93F-E7257A64A8D4}">
      <dsp:nvSpPr>
        <dsp:cNvPr id="0" name=""/>
        <dsp:cNvSpPr/>
      </dsp:nvSpPr>
      <dsp:spPr>
        <a:xfrm>
          <a:off x="3131801" y="349804"/>
          <a:ext cx="1336911" cy="13637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u="sng" kern="1200"/>
            <a:t>Positionnement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1/ Dofférenciation</a:t>
          </a:r>
          <a:br>
            <a:rPr lang="fr-FR" sz="1050" kern="1200"/>
          </a:br>
          <a:r>
            <a:rPr lang="fr-FR" sz="1050" kern="1200"/>
            <a:t>2/ Elaboration du positionnement</a:t>
          </a:r>
        </a:p>
      </dsp:txBody>
      <dsp:txXfrm>
        <a:off x="3170958" y="388961"/>
        <a:ext cx="1258597" cy="1285387"/>
      </dsp:txXfrm>
    </dsp:sp>
    <dsp:sp modelId="{C467AE87-AE15-4C05-AE82-B4F32248C780}">
      <dsp:nvSpPr>
        <dsp:cNvPr id="0" name=""/>
        <dsp:cNvSpPr/>
      </dsp:nvSpPr>
      <dsp:spPr>
        <a:xfrm rot="5400000">
          <a:off x="3786536" y="1646874"/>
          <a:ext cx="187212" cy="447178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73F8D0-4140-4E69-9224-33738DCA4DD9}">
      <dsp:nvSpPr>
        <dsp:cNvPr id="0" name=""/>
        <dsp:cNvSpPr/>
      </dsp:nvSpPr>
      <dsp:spPr>
        <a:xfrm>
          <a:off x="3412873" y="2085578"/>
          <a:ext cx="978282" cy="4471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Declinaison du marketing mix.</a:t>
          </a:r>
        </a:p>
      </dsp:txBody>
      <dsp:txXfrm>
        <a:off x="3425970" y="2098675"/>
        <a:ext cx="952088" cy="4209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E703EA-C0F6-451C-B5BF-0E807AA0043A}">
      <dsp:nvSpPr>
        <dsp:cNvPr id="0" name=""/>
        <dsp:cNvSpPr/>
      </dsp:nvSpPr>
      <dsp:spPr>
        <a:xfrm rot="16200000">
          <a:off x="483781" y="-483781"/>
          <a:ext cx="1116418" cy="2083981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Techno-sensations </a:t>
          </a:r>
          <a:br>
            <a:rPr lang="fr-FR" sz="1100" kern="1200"/>
          </a:br>
          <a:r>
            <a:rPr lang="fr-FR" sz="1100" kern="1200"/>
            <a:t>(17%)</a:t>
          </a:r>
        </a:p>
      </dsp:txBody>
      <dsp:txXfrm rot="5400000">
        <a:off x="-1" y="1"/>
        <a:ext cx="2083981" cy="837313"/>
      </dsp:txXfrm>
    </dsp:sp>
    <dsp:sp modelId="{884B9B49-07C7-41AC-8E42-4109833C9C29}">
      <dsp:nvSpPr>
        <dsp:cNvPr id="0" name=""/>
        <dsp:cNvSpPr/>
      </dsp:nvSpPr>
      <dsp:spPr>
        <a:xfrm>
          <a:off x="2083981" y="0"/>
          <a:ext cx="2083981" cy="1116418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Traditionnalistes fidèles (15%)</a:t>
          </a:r>
        </a:p>
      </dsp:txBody>
      <dsp:txXfrm>
        <a:off x="2083981" y="0"/>
        <a:ext cx="2083981" cy="837313"/>
      </dsp:txXfrm>
    </dsp:sp>
    <dsp:sp modelId="{7FB518D5-9211-4EB7-9A45-AEBAE3C21DE6}">
      <dsp:nvSpPr>
        <dsp:cNvPr id="0" name=""/>
        <dsp:cNvSpPr/>
      </dsp:nvSpPr>
      <dsp:spPr>
        <a:xfrm rot="10800000">
          <a:off x="0" y="1116418"/>
          <a:ext cx="2083981" cy="1116418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Les pionniers-sélectifs (18%)</a:t>
          </a:r>
        </a:p>
      </dsp:txBody>
      <dsp:txXfrm rot="10800000">
        <a:off x="0" y="1395523"/>
        <a:ext cx="2083981" cy="837313"/>
      </dsp:txXfrm>
    </dsp:sp>
    <dsp:sp modelId="{956F2C15-D6AE-44BD-B2C9-D87248674341}">
      <dsp:nvSpPr>
        <dsp:cNvPr id="0" name=""/>
        <dsp:cNvSpPr/>
      </dsp:nvSpPr>
      <dsp:spPr>
        <a:xfrm rot="5400000">
          <a:off x="2567763" y="632636"/>
          <a:ext cx="1116418" cy="2083981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Les classiques statutaires (12%)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Les classiques ethiques </a:t>
          </a:r>
          <a:br>
            <a:rPr lang="fr-FR" sz="1100" kern="1200"/>
          </a:br>
          <a:r>
            <a:rPr lang="fr-FR" sz="1100" kern="1200"/>
            <a:t>(15%)</a:t>
          </a:r>
        </a:p>
      </dsp:txBody>
      <dsp:txXfrm rot="-5400000">
        <a:off x="2083981" y="1395523"/>
        <a:ext cx="2083981" cy="837313"/>
      </dsp:txXfrm>
    </dsp:sp>
    <dsp:sp modelId="{FC20D69E-4A86-460D-A43E-9DB29AFA2E84}">
      <dsp:nvSpPr>
        <dsp:cNvPr id="0" name=""/>
        <dsp:cNvSpPr/>
      </dsp:nvSpPr>
      <dsp:spPr>
        <a:xfrm>
          <a:off x="1458787" y="837313"/>
          <a:ext cx="1250388" cy="558209"/>
        </a:xfrm>
        <a:prstGeom prst="roundRect">
          <a:avLst/>
        </a:prstGeom>
        <a:noFill/>
        <a:ln w="19050" cap="flat" cmpd="sng" algn="ctr">
          <a:noFill/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 </a:t>
          </a:r>
        </a:p>
      </dsp:txBody>
      <dsp:txXfrm>
        <a:off x="1486037" y="864563"/>
        <a:ext cx="1195888" cy="503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Processus accentué en chevrons"/>
  <dgm:desc val="Permet d’afficher les étapes séquentielles d’une tâche, d’un processus ou d’un flux de travail, ou de mettre l’accent sur un mouvement ou une direction. Utilisation optimale avec des textes Niveau 1 et 2 au minimum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4CCF-1431-4E43-8372-12399D60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22</cp:revision>
  <cp:lastPrinted>2014-11-05T09:38:00Z</cp:lastPrinted>
  <dcterms:created xsi:type="dcterms:W3CDTF">2014-11-05T09:37:00Z</dcterms:created>
  <dcterms:modified xsi:type="dcterms:W3CDTF">2018-02-26T20:15:00Z</dcterms:modified>
</cp:coreProperties>
</file>