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072" w:type="dxa"/>
        <w:tblLook w:val="04A0" w:firstRow="1" w:lastRow="0" w:firstColumn="1" w:lastColumn="0" w:noHBand="0" w:noVBand="1"/>
      </w:tblPr>
      <w:tblGrid>
        <w:gridCol w:w="10072"/>
      </w:tblGrid>
      <w:tr w:rsidR="00A93816" w:rsidTr="00385EA7">
        <w:trPr>
          <w:trHeight w:val="560"/>
        </w:trPr>
        <w:tc>
          <w:tcPr>
            <w:tcW w:w="10072" w:type="dxa"/>
            <w:tcBorders>
              <w:top w:val="single" w:sz="4" w:space="0" w:color="FF0000"/>
              <w:left w:val="single" w:sz="4" w:space="0" w:color="FF0000"/>
              <w:bottom w:val="single" w:sz="4" w:space="0" w:color="FF0000"/>
              <w:right w:val="single" w:sz="4" w:space="0" w:color="FF0000"/>
            </w:tcBorders>
          </w:tcPr>
          <w:p w:rsidR="00A93816" w:rsidRPr="0052380A" w:rsidRDefault="00A93816" w:rsidP="00385EA7">
            <w:pPr>
              <w:tabs>
                <w:tab w:val="left" w:pos="6433"/>
              </w:tabs>
              <w:spacing w:before="120"/>
              <w:jc w:val="center"/>
              <w:rPr>
                <w:b/>
                <w:sz w:val="24"/>
                <w:u w:val="single"/>
              </w:rPr>
            </w:pPr>
            <w:r>
              <w:rPr>
                <w:b/>
                <w:sz w:val="24"/>
                <w:u w:val="single"/>
              </w:rPr>
              <w:t>LES FACTURES</w:t>
            </w:r>
          </w:p>
        </w:tc>
      </w:tr>
    </w:tbl>
    <w:p w:rsidR="00A93816" w:rsidRPr="004A1EF8" w:rsidRDefault="00A93816" w:rsidP="00A93816">
      <w:pPr>
        <w:rPr>
          <w:color w:val="FF0000"/>
        </w:rPr>
      </w:pPr>
    </w:p>
    <w:p w:rsidR="00A93816" w:rsidRPr="00A93816" w:rsidRDefault="00A93816" w:rsidP="000B21F6">
      <w:pPr>
        <w:pStyle w:val="Paragraphedeliste"/>
        <w:numPr>
          <w:ilvl w:val="0"/>
          <w:numId w:val="1"/>
        </w:numPr>
      </w:pPr>
      <w:r w:rsidRPr="00A93816">
        <w:rPr>
          <w:b/>
          <w:color w:val="FF0000"/>
          <w:sz w:val="24"/>
        </w:rPr>
        <w:t xml:space="preserve">Les factures : un document obligatoire ? </w:t>
      </w:r>
    </w:p>
    <w:p w:rsidR="00A93816" w:rsidRPr="00A93816" w:rsidRDefault="00A93816" w:rsidP="00A93816">
      <w:pPr>
        <w:ind w:left="360"/>
      </w:pPr>
      <w:r w:rsidRPr="00A93816">
        <w:rPr>
          <w:noProof/>
          <w:lang w:eastAsia="fr-FR"/>
        </w:rPr>
        <w:drawing>
          <wp:inline distT="0" distB="0" distL="0" distR="0">
            <wp:extent cx="5272645" cy="1388651"/>
            <wp:effectExtent l="76200" t="76200" r="137795" b="135890"/>
            <wp:docPr id="23" name="Image 23" descr="C:\Users\Romane Beels\Pictures\2014-10-23 compta\compt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e Beels\Pictures\2014-10-23 compta\compta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58" t="20104" r="2392" b="64916"/>
                    <a:stretch/>
                  </pic:blipFill>
                  <pic:spPr bwMode="auto">
                    <a:xfrm>
                      <a:off x="0" y="0"/>
                      <a:ext cx="5275422" cy="13893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A93816" w:rsidRDefault="00A93816" w:rsidP="00A93816">
      <w:r>
        <w:t xml:space="preserve">La facture est obligatoire lors : </w:t>
      </w:r>
    </w:p>
    <w:p w:rsidR="00A93816" w:rsidRPr="00A93816" w:rsidRDefault="00A93816" w:rsidP="00A93816">
      <w:pPr>
        <w:pStyle w:val="Paragraphedeliste"/>
        <w:numPr>
          <w:ilvl w:val="0"/>
          <w:numId w:val="5"/>
        </w:numPr>
        <w:rPr>
          <w:b/>
          <w:color w:val="FF0000"/>
          <w:sz w:val="24"/>
        </w:rPr>
      </w:pPr>
      <w:r>
        <w:t xml:space="preserve">De toute prestation de service ou toute vente de marchandise </w:t>
      </w:r>
      <w:r w:rsidRPr="00A93816">
        <w:rPr>
          <w:b/>
        </w:rPr>
        <w:t>entre professionnels</w:t>
      </w:r>
      <w:r>
        <w:t>.</w:t>
      </w:r>
    </w:p>
    <w:p w:rsidR="00A93816" w:rsidRPr="00A93816" w:rsidRDefault="00A93816" w:rsidP="00A93816">
      <w:pPr>
        <w:pStyle w:val="Paragraphedeliste"/>
        <w:numPr>
          <w:ilvl w:val="0"/>
          <w:numId w:val="5"/>
        </w:numPr>
        <w:rPr>
          <w:b/>
          <w:color w:val="FF0000"/>
          <w:sz w:val="24"/>
        </w:rPr>
      </w:pPr>
      <w:r>
        <w:t xml:space="preserve">De la vente d’une marchandise </w:t>
      </w:r>
      <w:r w:rsidRPr="00A93816">
        <w:rPr>
          <w:b/>
        </w:rPr>
        <w:t>d’un professionnel à un particulier</w:t>
      </w:r>
      <w:r>
        <w:t xml:space="preserve">, seulement </w:t>
      </w:r>
      <w:r w:rsidRPr="00A93816">
        <w:rPr>
          <w:b/>
        </w:rPr>
        <w:t>si celui-ci la demande</w:t>
      </w:r>
      <w:r>
        <w:t xml:space="preserve">, ou en cas de </w:t>
      </w:r>
      <w:r w:rsidRPr="00A93816">
        <w:rPr>
          <w:b/>
        </w:rPr>
        <w:t>vente à distance</w:t>
      </w:r>
      <w:r>
        <w:t>.</w:t>
      </w:r>
    </w:p>
    <w:p w:rsidR="00A93816" w:rsidRPr="00A93816" w:rsidRDefault="00A93816" w:rsidP="00A93816">
      <w:pPr>
        <w:pStyle w:val="Paragraphedeliste"/>
        <w:numPr>
          <w:ilvl w:val="0"/>
          <w:numId w:val="5"/>
        </w:numPr>
        <w:rPr>
          <w:b/>
          <w:color w:val="FF0000"/>
          <w:sz w:val="24"/>
        </w:rPr>
      </w:pPr>
      <w:r>
        <w:t xml:space="preserve">De la prestation d’un service entre </w:t>
      </w:r>
      <w:r w:rsidRPr="00A93816">
        <w:rPr>
          <w:b/>
        </w:rPr>
        <w:t>un professionnel et un particulier</w:t>
      </w:r>
      <w:r>
        <w:t xml:space="preserve"> lorsque le </w:t>
      </w:r>
      <w:r w:rsidRPr="00A93816">
        <w:rPr>
          <w:b/>
        </w:rPr>
        <w:t xml:space="preserve">montant dépasse 25€ </w:t>
      </w:r>
      <w:r>
        <w:t xml:space="preserve">TTC ou </w:t>
      </w:r>
      <w:r w:rsidRPr="00A93816">
        <w:rPr>
          <w:b/>
        </w:rPr>
        <w:t>si le client le demande</w:t>
      </w:r>
      <w:r>
        <w:t>, quel que soit le montant.</w:t>
      </w:r>
    </w:p>
    <w:p w:rsidR="00A93816" w:rsidRDefault="00A93816" w:rsidP="00A93816">
      <w:r>
        <w:t xml:space="preserve">La facture a plusieurs fonctions : </w:t>
      </w:r>
    </w:p>
    <w:p w:rsidR="00A93816" w:rsidRPr="00A93816" w:rsidRDefault="00A93816" w:rsidP="00A93816">
      <w:pPr>
        <w:pStyle w:val="Paragraphedeliste"/>
        <w:numPr>
          <w:ilvl w:val="0"/>
          <w:numId w:val="5"/>
        </w:numPr>
        <w:rPr>
          <w:b/>
          <w:color w:val="FF0000"/>
          <w:sz w:val="24"/>
        </w:rPr>
      </w:pPr>
      <w:r w:rsidRPr="005139F0">
        <w:rPr>
          <w:b/>
        </w:rPr>
        <w:t xml:space="preserve">JURIDIQUE : </w:t>
      </w:r>
      <w:r>
        <w:t>constitue une preuve juridique de la réalité de la prestation rendue ou de la marchandise vendue.</w:t>
      </w:r>
    </w:p>
    <w:p w:rsidR="00A93816" w:rsidRPr="00A93816" w:rsidRDefault="00A93816" w:rsidP="00A93816">
      <w:pPr>
        <w:pStyle w:val="Paragraphedeliste"/>
        <w:numPr>
          <w:ilvl w:val="0"/>
          <w:numId w:val="5"/>
        </w:numPr>
        <w:rPr>
          <w:b/>
          <w:color w:val="FF0000"/>
          <w:sz w:val="24"/>
        </w:rPr>
      </w:pPr>
      <w:r w:rsidRPr="005139F0">
        <w:rPr>
          <w:b/>
        </w:rPr>
        <w:t>COMPTABLE :</w:t>
      </w:r>
      <w:r>
        <w:t xml:space="preserve"> justificatif comptable nécessaire à l’établissement des comptes annuels.</w:t>
      </w:r>
    </w:p>
    <w:p w:rsidR="00A93816" w:rsidRDefault="00A93816" w:rsidP="00EC6AD6">
      <w:pPr>
        <w:pStyle w:val="Paragraphedeliste"/>
        <w:numPr>
          <w:ilvl w:val="0"/>
          <w:numId w:val="5"/>
        </w:numPr>
        <w:rPr>
          <w:b/>
          <w:u w:val="single"/>
        </w:rPr>
      </w:pPr>
      <w:r w:rsidRPr="005139F0">
        <w:rPr>
          <w:b/>
        </w:rPr>
        <w:t>FISCALE :</w:t>
      </w:r>
      <w:r>
        <w:t xml:space="preserve"> support à l’exercice des droits sur la TVA et au contrôle de l’impôt.</w:t>
      </w:r>
      <w:r>
        <w:br/>
      </w:r>
    </w:p>
    <w:p w:rsidR="00A93816" w:rsidRPr="00B6184A" w:rsidRDefault="00A93816" w:rsidP="00A93816">
      <w:pPr>
        <w:pStyle w:val="Paragraphedeliste"/>
        <w:numPr>
          <w:ilvl w:val="0"/>
          <w:numId w:val="1"/>
        </w:numPr>
        <w:rPr>
          <w:b/>
          <w:sz w:val="24"/>
        </w:rPr>
      </w:pPr>
      <w:r>
        <w:rPr>
          <w:b/>
          <w:color w:val="FF0000"/>
          <w:sz w:val="24"/>
        </w:rPr>
        <w:t>Les factures de doit</w:t>
      </w:r>
      <w:r w:rsidRPr="0052380A">
        <w:rPr>
          <w:b/>
          <w:color w:val="FF0000"/>
          <w:sz w:val="24"/>
        </w:rPr>
        <w:t>.</w:t>
      </w:r>
      <w:r w:rsidR="00B6184A">
        <w:rPr>
          <w:b/>
          <w:color w:val="FF0000"/>
          <w:sz w:val="24"/>
        </w:rPr>
        <w:br/>
      </w:r>
      <w:r w:rsidR="00B6184A">
        <w:rPr>
          <w:b/>
          <w:color w:val="FFFFFF" w:themeColor="background1"/>
          <w:sz w:val="10"/>
        </w:rPr>
        <w:t>d</w:t>
      </w:r>
    </w:p>
    <w:p w:rsidR="00B6184A" w:rsidRPr="00B6184A" w:rsidRDefault="00B6184A" w:rsidP="00B6184A">
      <w:pPr>
        <w:pStyle w:val="Paragraphedeliste"/>
        <w:numPr>
          <w:ilvl w:val="1"/>
          <w:numId w:val="1"/>
        </w:numPr>
        <w:rPr>
          <w:b/>
          <w:sz w:val="24"/>
        </w:rPr>
      </w:pPr>
      <w:r>
        <w:rPr>
          <w:b/>
        </w:rPr>
        <w:t>Les réductions sur factures.</w:t>
      </w:r>
      <w:r>
        <w:rPr>
          <w:b/>
        </w:rPr>
        <w:br/>
      </w:r>
      <w:r>
        <w:rPr>
          <w:b/>
          <w:color w:val="FFFFFF" w:themeColor="background1"/>
          <w:sz w:val="12"/>
        </w:rPr>
        <w:t>d</w:t>
      </w:r>
    </w:p>
    <w:p w:rsidR="00B6184A" w:rsidRDefault="00B6184A" w:rsidP="00B6184A">
      <w:pPr>
        <w:pStyle w:val="Paragraphedeliste"/>
        <w:numPr>
          <w:ilvl w:val="0"/>
          <w:numId w:val="7"/>
        </w:numPr>
        <w:rPr>
          <w:b/>
        </w:rPr>
      </w:pPr>
      <w:r w:rsidRPr="00B6184A">
        <w:rPr>
          <w:b/>
        </w:rPr>
        <w:t>Réductions commerciales (rabais, remise, ristourne)</w:t>
      </w:r>
    </w:p>
    <w:p w:rsidR="00B6184A" w:rsidRPr="00B6184A" w:rsidRDefault="00B6184A" w:rsidP="00B6184A">
      <w:pPr>
        <w:pStyle w:val="Paragraphedeliste"/>
        <w:ind w:left="-284"/>
      </w:pPr>
      <w:r>
        <w:t xml:space="preserve">Elles sont fondées sur l’opération de vente. On distingue : </w:t>
      </w:r>
      <w:r>
        <w:br/>
      </w:r>
      <w:r w:rsidRPr="00B6184A">
        <w:rPr>
          <w:b/>
          <w:i/>
          <w:u w:val="single"/>
        </w:rPr>
        <w:t>- le rabais :</w:t>
      </w:r>
      <w:r>
        <w:t xml:space="preserve"> réduction pratiquée sur le prix de vente pour tenir compte d’un défaut de la qualité des biens vendus, de la non-conformité des biens livrés ou d’un retard de la livraison. </w:t>
      </w:r>
      <w:r>
        <w:br/>
      </w:r>
      <w:r w:rsidRPr="00B6184A">
        <w:rPr>
          <w:b/>
          <w:i/>
          <w:u w:val="single"/>
        </w:rPr>
        <w:t>- la remise :</w:t>
      </w:r>
      <w:r>
        <w:t xml:space="preserve"> réduction de prix accordée en fonction de la quantité commandée ou de la qualité du client.</w:t>
      </w:r>
      <w:r>
        <w:br/>
      </w:r>
      <w:r w:rsidRPr="00B6184A">
        <w:rPr>
          <w:b/>
          <w:i/>
          <w:u w:val="single"/>
        </w:rPr>
        <w:t>- la ristourne :</w:t>
      </w:r>
      <w:r>
        <w:t xml:space="preserve"> réduction de prix accordée (en fin d’année généralement) sur le total des achats réalisés par le client.</w:t>
      </w:r>
      <w:r>
        <w:br/>
      </w:r>
    </w:p>
    <w:p w:rsidR="00B6184A" w:rsidRDefault="00B6184A" w:rsidP="00B6184A">
      <w:pPr>
        <w:pStyle w:val="Paragraphedeliste"/>
        <w:numPr>
          <w:ilvl w:val="0"/>
          <w:numId w:val="7"/>
        </w:numPr>
        <w:rPr>
          <w:b/>
        </w:rPr>
      </w:pPr>
      <w:r w:rsidRPr="00B6184A">
        <w:rPr>
          <w:b/>
        </w:rPr>
        <w:t>Réduction financière (escompte).</w:t>
      </w:r>
    </w:p>
    <w:p w:rsidR="00D54595" w:rsidRPr="005139F0" w:rsidRDefault="00B6184A" w:rsidP="005139F0">
      <w:pPr>
        <w:pStyle w:val="Paragraphedeliste"/>
        <w:ind w:left="-284"/>
        <w:rPr>
          <w:b/>
        </w:rPr>
      </w:pPr>
      <w:r w:rsidRPr="00B6184A">
        <w:t>Cette réduction de prix est conditionnée par la rapidité du règlement du client qui bénéficiera de l’escompte s’il règle avant l’échéance convenu.</w:t>
      </w:r>
      <w:r>
        <w:t xml:space="preserve"> </w:t>
      </w:r>
      <w:r w:rsidRPr="00B6184A">
        <w:rPr>
          <w:color w:val="385623" w:themeColor="accent6" w:themeShade="80"/>
        </w:rPr>
        <w:t xml:space="preserve">(Ex : escompte 1% pour paiement à réception de la facture). </w:t>
      </w:r>
    </w:p>
    <w:p w:rsidR="00D54595" w:rsidRPr="00B6184A" w:rsidRDefault="00D54595" w:rsidP="00B6184A">
      <w:pPr>
        <w:pStyle w:val="Paragraphedeliste"/>
        <w:ind w:left="-284"/>
        <w:rPr>
          <w:b/>
        </w:rPr>
      </w:pPr>
    </w:p>
    <w:p w:rsidR="00B6184A" w:rsidRPr="00D54595" w:rsidRDefault="00B6184A" w:rsidP="00B6184A">
      <w:pPr>
        <w:pStyle w:val="Paragraphedeliste"/>
        <w:numPr>
          <w:ilvl w:val="1"/>
          <w:numId w:val="1"/>
        </w:numPr>
        <w:rPr>
          <w:b/>
          <w:sz w:val="24"/>
        </w:rPr>
      </w:pPr>
      <w:r>
        <w:rPr>
          <w:b/>
        </w:rPr>
        <w:t>Les mentions obligatoires.</w:t>
      </w:r>
      <w:r w:rsidR="00D54595">
        <w:rPr>
          <w:b/>
        </w:rPr>
        <w:br/>
      </w:r>
    </w:p>
    <w:p w:rsidR="00D54595" w:rsidRDefault="00D54595" w:rsidP="00D54595">
      <w:pPr>
        <w:pStyle w:val="Paragraphedeliste"/>
        <w:numPr>
          <w:ilvl w:val="0"/>
          <w:numId w:val="7"/>
        </w:numPr>
      </w:pPr>
      <w:r w:rsidRPr="00D54595">
        <w:rPr>
          <w:i/>
          <w:u w:val="single"/>
        </w:rPr>
        <w:t>Date d’émission :</w:t>
      </w:r>
      <w:r>
        <w:t xml:space="preserve"> à laquelle elle a été établie.</w:t>
      </w:r>
    </w:p>
    <w:p w:rsidR="00D54595" w:rsidRDefault="00D54595" w:rsidP="00D54595">
      <w:pPr>
        <w:pStyle w:val="Paragraphedeliste"/>
        <w:numPr>
          <w:ilvl w:val="0"/>
          <w:numId w:val="7"/>
        </w:numPr>
      </w:pPr>
      <w:r w:rsidRPr="00D54595">
        <w:rPr>
          <w:i/>
          <w:u w:val="single"/>
        </w:rPr>
        <w:t>Numéro de la facture :</w:t>
      </w:r>
      <w:r>
        <w:t xml:space="preserve"> numérotation des factures est représentée par un numéro unique basé sur une séquence chronologique continue.</w:t>
      </w:r>
    </w:p>
    <w:p w:rsidR="00D54595" w:rsidRDefault="00D54595" w:rsidP="00D54595">
      <w:pPr>
        <w:pStyle w:val="Paragraphedeliste"/>
        <w:numPr>
          <w:ilvl w:val="0"/>
          <w:numId w:val="7"/>
        </w:numPr>
      </w:pPr>
      <w:r w:rsidRPr="00D54595">
        <w:rPr>
          <w:i/>
          <w:u w:val="single"/>
        </w:rPr>
        <w:lastRenderedPageBreak/>
        <w:t>Renseignements sur l’entreprise qui émet la facture :</w:t>
      </w:r>
      <w:r>
        <w:t xml:space="preserve"> nom, adresse, forme juridique, N° SIREN, mention du registre du commerce et des sociétés avec ville du tribunal de commerce, N° de TVA intra-communautaire. </w:t>
      </w:r>
    </w:p>
    <w:p w:rsidR="00D54595" w:rsidRDefault="00D54595" w:rsidP="00D54595">
      <w:pPr>
        <w:pStyle w:val="Paragraphedeliste"/>
        <w:numPr>
          <w:ilvl w:val="0"/>
          <w:numId w:val="7"/>
        </w:numPr>
      </w:pPr>
      <w:r w:rsidRPr="00D54595">
        <w:rPr>
          <w:i/>
          <w:u w:val="single"/>
        </w:rPr>
        <w:t>Renseignements sur le client :</w:t>
      </w:r>
      <w:r>
        <w:t xml:space="preserve"> nom et adresse.</w:t>
      </w:r>
    </w:p>
    <w:p w:rsidR="005139F0" w:rsidRDefault="005139F0" w:rsidP="005139F0">
      <w:pPr>
        <w:pStyle w:val="Paragraphedeliste"/>
      </w:pPr>
    </w:p>
    <w:p w:rsidR="00D54595" w:rsidRDefault="00D54595" w:rsidP="00D54595">
      <w:pPr>
        <w:pStyle w:val="Paragraphedeliste"/>
        <w:numPr>
          <w:ilvl w:val="0"/>
          <w:numId w:val="7"/>
        </w:numPr>
      </w:pPr>
      <w:r w:rsidRPr="00D54595">
        <w:rPr>
          <w:i/>
          <w:u w:val="single"/>
        </w:rPr>
        <w:t xml:space="preserve">Détail de facturation : </w:t>
      </w:r>
      <w:r>
        <w:t>désignation du produit (marque, référence,…) et de la prestation, quantités, prix unitaire, prix total, réductions pratiquées, taux et montant de la TVA.</w:t>
      </w:r>
    </w:p>
    <w:p w:rsidR="00D54595" w:rsidRDefault="00D54595" w:rsidP="00D54595">
      <w:pPr>
        <w:pStyle w:val="Paragraphedeliste"/>
        <w:numPr>
          <w:ilvl w:val="0"/>
          <w:numId w:val="7"/>
        </w:numPr>
      </w:pPr>
      <w:r w:rsidRPr="00D54595">
        <w:rPr>
          <w:i/>
          <w:u w:val="single"/>
        </w:rPr>
        <w:t>Somme à payer hors taxe (HT) et toutes taxes comprises (TTC)</w:t>
      </w:r>
      <w:r>
        <w:t>.</w:t>
      </w:r>
    </w:p>
    <w:p w:rsidR="00D54595" w:rsidRPr="00D54595" w:rsidRDefault="00D54595" w:rsidP="00D54595">
      <w:pPr>
        <w:pStyle w:val="Paragraphedeliste"/>
        <w:numPr>
          <w:ilvl w:val="0"/>
          <w:numId w:val="7"/>
        </w:numPr>
      </w:pPr>
      <w:r w:rsidRPr="00D54595">
        <w:rPr>
          <w:i/>
          <w:u w:val="single"/>
        </w:rPr>
        <w:t>Date à laquelle le règlement doit intervenir</w:t>
      </w:r>
      <w:r>
        <w:t xml:space="preserve"> et le cas échéant : conditions d’escompte applicables en cas de paiement à une date antérieure, </w:t>
      </w:r>
      <w:r w:rsidRPr="00D54595">
        <w:rPr>
          <w:i/>
          <w:u w:val="single"/>
        </w:rPr>
        <w:t>pénalités encourues pour paiement de retard.</w:t>
      </w:r>
    </w:p>
    <w:p w:rsidR="00D54595" w:rsidRDefault="00D54595" w:rsidP="00D54595">
      <w:r>
        <w:t xml:space="preserve">Depuis le 01/01/2013 ; il faut ajouter qu’une indemnité forfaitaire de 40€ sera due pour frais de recouvrement en cas de retard de paiement. </w:t>
      </w:r>
    </w:p>
    <w:p w:rsidR="00D54595" w:rsidRPr="00D54595" w:rsidRDefault="00D54595" w:rsidP="00D54595">
      <w:pPr>
        <w:rPr>
          <w:color w:val="000000" w:themeColor="text1"/>
        </w:rPr>
      </w:pPr>
      <w:r w:rsidRPr="00D54595">
        <w:rPr>
          <w:color w:val="000000" w:themeColor="text1"/>
          <w:highlight w:val="yellow"/>
        </w:rPr>
        <w:t>L’entreprise est redevable d’une amende de 15€ par mention manquante ou inexacte sur une facture. L’amende par facture est plafonnée au quart de son montant.</w:t>
      </w:r>
    </w:p>
    <w:p w:rsidR="00FA44F0" w:rsidRPr="00FA44F0" w:rsidRDefault="00B6184A" w:rsidP="00FA44F0">
      <w:pPr>
        <w:pStyle w:val="Paragraphedeliste"/>
        <w:numPr>
          <w:ilvl w:val="1"/>
          <w:numId w:val="1"/>
        </w:numPr>
        <w:rPr>
          <w:b/>
          <w:sz w:val="24"/>
        </w:rPr>
      </w:pPr>
      <w:r>
        <w:rPr>
          <w:b/>
        </w:rPr>
        <w:t>Calcul du montant dû par le client.</w:t>
      </w:r>
    </w:p>
    <w:tbl>
      <w:tblPr>
        <w:tblStyle w:val="Grilledutableau"/>
        <w:tblW w:w="0" w:type="auto"/>
        <w:tblLook w:val="04A0" w:firstRow="1" w:lastRow="0" w:firstColumn="1" w:lastColumn="0" w:noHBand="0" w:noVBand="1"/>
      </w:tblPr>
      <w:tblGrid>
        <w:gridCol w:w="2513"/>
        <w:gridCol w:w="2513"/>
        <w:gridCol w:w="2514"/>
        <w:gridCol w:w="2514"/>
      </w:tblGrid>
      <w:tr w:rsidR="00FA44F0" w:rsidTr="005806FB">
        <w:trPr>
          <w:trHeight w:val="596"/>
        </w:trPr>
        <w:tc>
          <w:tcPr>
            <w:tcW w:w="10054" w:type="dxa"/>
            <w:gridSpan w:val="4"/>
          </w:tcPr>
          <w:p w:rsidR="00FA44F0" w:rsidRDefault="00FA44F0" w:rsidP="00FA44F0">
            <w:pPr>
              <w:rPr>
                <w:b/>
                <w:sz w:val="24"/>
              </w:rPr>
            </w:pPr>
            <w:r>
              <w:rPr>
                <w:b/>
                <w:noProof/>
                <w:sz w:val="24"/>
                <w:lang w:eastAsia="fr-FR"/>
              </w:rPr>
              <mc:AlternateContent>
                <mc:Choice Requires="wps">
                  <w:drawing>
                    <wp:anchor distT="0" distB="0" distL="114300" distR="114300" simplePos="0" relativeHeight="251663360" behindDoc="0" locked="0" layoutInCell="1" allowOverlap="1" wp14:anchorId="25EC239B" wp14:editId="6F1EB21E">
                      <wp:simplePos x="0" y="0"/>
                      <wp:positionH relativeFrom="column">
                        <wp:posOffset>176464</wp:posOffset>
                      </wp:positionH>
                      <wp:positionV relativeFrom="paragraph">
                        <wp:posOffset>161257</wp:posOffset>
                      </wp:positionV>
                      <wp:extent cx="1805049" cy="653143"/>
                      <wp:effectExtent l="0" t="0" r="24130" b="13970"/>
                      <wp:wrapNone/>
                      <wp:docPr id="24" name="Rectangle 24"/>
                      <wp:cNvGraphicFramePr/>
                      <a:graphic xmlns:a="http://schemas.openxmlformats.org/drawingml/2006/main">
                        <a:graphicData uri="http://schemas.microsoft.com/office/word/2010/wordprocessingShape">
                          <wps:wsp>
                            <wps:cNvSpPr/>
                            <wps:spPr>
                              <a:xfrm>
                                <a:off x="0" y="0"/>
                                <a:ext cx="1805049" cy="653143"/>
                              </a:xfrm>
                              <a:prstGeom prst="rect">
                                <a:avLst/>
                              </a:prstGeom>
                            </wps:spPr>
                            <wps:style>
                              <a:lnRef idx="2">
                                <a:schemeClr val="accent1"/>
                              </a:lnRef>
                              <a:fillRef idx="1">
                                <a:schemeClr val="lt1"/>
                              </a:fillRef>
                              <a:effectRef idx="0">
                                <a:schemeClr val="accent1"/>
                              </a:effectRef>
                              <a:fontRef idx="minor">
                                <a:schemeClr val="dk1"/>
                              </a:fontRef>
                            </wps:style>
                            <wps:txbx>
                              <w:txbxContent>
                                <w:p w:rsidR="00FA44F0" w:rsidRDefault="00FA44F0" w:rsidP="00FA44F0">
                                  <w:pPr>
                                    <w:jc w:val="center"/>
                                  </w:pPr>
                                  <w:r>
                                    <w:t>Emetteur du document</w:t>
                                  </w:r>
                                  <w:r>
                                    <w:br/>
                                    <w:t>FOURNISSEUR (nom, adresse, téléphone,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EC239B" id="Rectangle 24" o:spid="_x0000_s1026" style="position:absolute;margin-left:13.9pt;margin-top:12.7pt;width:142.15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" fillcolor="white [3201]" strokecolor="#5b9bd5 [3204]" strokeweight="1pt">
                      <v:textbox>
                        <w:txbxContent>
                          <w:p w:rsidR="00FA44F0" w:rsidRDefault="00FA44F0" w:rsidP="00FA44F0">
                            <w:pPr>
                              <w:jc w:val="center"/>
                            </w:pPr>
                            <w:r>
                              <w:t>Emetteur du document</w:t>
                            </w:r>
                            <w:r>
                              <w:br/>
                              <w:t>FOURNISSEUR</w:t>
                            </w:r>
                            <w:r>
                              <w:t xml:space="preserve"> (nom, adresse, téléphone, mail).</w:t>
                            </w:r>
                          </w:p>
                        </w:txbxContent>
                      </v:textbox>
                    </v:rect>
                  </w:pict>
                </mc:Fallback>
              </mc:AlternateContent>
            </w:r>
          </w:p>
          <w:p w:rsidR="00FA44F0" w:rsidRDefault="00FA44F0" w:rsidP="00FA44F0">
            <w:pPr>
              <w:rPr>
                <w:b/>
                <w:sz w:val="24"/>
              </w:rPr>
            </w:pPr>
          </w:p>
          <w:p w:rsidR="00FA44F0" w:rsidRDefault="00FA44F0" w:rsidP="00FA44F0">
            <w:pPr>
              <w:rPr>
                <w:b/>
                <w:sz w:val="24"/>
              </w:rPr>
            </w:pPr>
          </w:p>
          <w:p w:rsidR="00FA44F0" w:rsidRDefault="00FA44F0" w:rsidP="00FA44F0">
            <w:pPr>
              <w:rPr>
                <w:b/>
                <w:sz w:val="24"/>
              </w:rPr>
            </w:pPr>
          </w:p>
          <w:p w:rsidR="00FA44F0" w:rsidRDefault="00FA44F0" w:rsidP="00FA44F0">
            <w:pPr>
              <w:rPr>
                <w:b/>
                <w:sz w:val="24"/>
              </w:rPr>
            </w:pPr>
          </w:p>
          <w:p w:rsidR="00FA44F0" w:rsidRDefault="00FA44F0" w:rsidP="00FA44F0">
            <w:pPr>
              <w:jc w:val="right"/>
              <w:rPr>
                <w:b/>
                <w:sz w:val="24"/>
              </w:rPr>
            </w:pPr>
            <w:r>
              <w:rPr>
                <w:b/>
                <w:noProof/>
                <w:sz w:val="24"/>
                <w:lang w:eastAsia="fr-FR"/>
              </w:rPr>
              <mc:AlternateContent>
                <mc:Choice Requires="wps">
                  <w:drawing>
                    <wp:anchor distT="0" distB="0" distL="114300" distR="114300" simplePos="0" relativeHeight="251667456" behindDoc="0" locked="0" layoutInCell="1" allowOverlap="1" wp14:anchorId="0C056196" wp14:editId="457D6CFE">
                      <wp:simplePos x="0" y="0"/>
                      <wp:positionH relativeFrom="column">
                        <wp:posOffset>176464</wp:posOffset>
                      </wp:positionH>
                      <wp:positionV relativeFrom="paragraph">
                        <wp:posOffset>169133</wp:posOffset>
                      </wp:positionV>
                      <wp:extent cx="1805049" cy="475013"/>
                      <wp:effectExtent l="0" t="0" r="24130" b="20320"/>
                      <wp:wrapNone/>
                      <wp:docPr id="26" name="Rectangle 26"/>
                      <wp:cNvGraphicFramePr/>
                      <a:graphic xmlns:a="http://schemas.openxmlformats.org/drawingml/2006/main">
                        <a:graphicData uri="http://schemas.microsoft.com/office/word/2010/wordprocessingShape">
                          <wps:wsp>
                            <wps:cNvSpPr/>
                            <wps:spPr>
                              <a:xfrm>
                                <a:off x="0" y="0"/>
                                <a:ext cx="1805049" cy="475013"/>
                              </a:xfrm>
                              <a:prstGeom prst="rect">
                                <a:avLst/>
                              </a:prstGeom>
                            </wps:spPr>
                            <wps:style>
                              <a:lnRef idx="2">
                                <a:schemeClr val="accent4"/>
                              </a:lnRef>
                              <a:fillRef idx="1">
                                <a:schemeClr val="lt1"/>
                              </a:fillRef>
                              <a:effectRef idx="0">
                                <a:schemeClr val="accent4"/>
                              </a:effectRef>
                              <a:fontRef idx="minor">
                                <a:schemeClr val="dk1"/>
                              </a:fontRef>
                            </wps:style>
                            <wps:txbx>
                              <w:txbxContent>
                                <w:p w:rsidR="00FA44F0" w:rsidRDefault="00FA44F0" w:rsidP="00FA44F0">
                                  <w:pPr>
                                    <w:jc w:val="center"/>
                                  </w:pPr>
                                  <w:r>
                                    <w:t xml:space="preserve">Numéro de facture </w:t>
                                  </w:r>
                                  <w:r>
                                    <w:br/>
                                    <w:t>(ordre chronologique)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056196" id="Rectangle 26" o:spid="_x0000_s1027" style="position:absolute;left:0;text-align:left;margin-left:13.9pt;margin-top:13.3pt;width:142.15pt;height:3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" fillcolor="white [3201]" strokecolor="#ffc000 [3207]" strokeweight="1pt">
                      <v:textbox>
                        <w:txbxContent>
                          <w:p w:rsidR="00FA44F0" w:rsidRDefault="00FA44F0" w:rsidP="00FA44F0">
                            <w:pPr>
                              <w:jc w:val="center"/>
                            </w:pPr>
                            <w:r>
                              <w:t xml:space="preserve">Numéro de facture </w:t>
                            </w:r>
                            <w:r>
                              <w:br/>
                              <w:t>(ordre chronologique)</w:t>
                            </w:r>
                          </w:p>
                        </w:txbxContent>
                      </v:textbox>
                    </v:rect>
                  </w:pict>
                </mc:Fallback>
              </mc:AlternateContent>
            </w:r>
            <w:r w:rsidRPr="00FA44F0">
              <w:t>Date d’émission et lieu</w:t>
            </w:r>
            <w:r>
              <w:rPr>
                <w:b/>
                <w:sz w:val="24"/>
              </w:rPr>
              <w:t>.</w:t>
            </w:r>
          </w:p>
          <w:p w:rsidR="00FA44F0" w:rsidRDefault="00FA44F0" w:rsidP="00FA44F0">
            <w:pPr>
              <w:tabs>
                <w:tab w:val="left" w:pos="7817"/>
              </w:tabs>
              <w:jc w:val="right"/>
              <w:rPr>
                <w:b/>
                <w:sz w:val="24"/>
              </w:rPr>
            </w:pPr>
          </w:p>
          <w:p w:rsidR="00FA44F0" w:rsidRDefault="00FA44F0" w:rsidP="00FA44F0">
            <w:pPr>
              <w:rPr>
                <w:b/>
                <w:sz w:val="24"/>
              </w:rPr>
            </w:pPr>
            <w:r>
              <w:rPr>
                <w:b/>
                <w:noProof/>
                <w:sz w:val="24"/>
                <w:lang w:eastAsia="fr-FR"/>
              </w:rPr>
              <mc:AlternateContent>
                <mc:Choice Requires="wps">
                  <w:drawing>
                    <wp:anchor distT="0" distB="0" distL="114300" distR="114300" simplePos="0" relativeHeight="251665408" behindDoc="0" locked="0" layoutInCell="1" allowOverlap="1" wp14:anchorId="0DC08F47" wp14:editId="2F455A4E">
                      <wp:simplePos x="0" y="0"/>
                      <wp:positionH relativeFrom="column">
                        <wp:posOffset>4949957</wp:posOffset>
                      </wp:positionH>
                      <wp:positionV relativeFrom="paragraph">
                        <wp:posOffset>45588</wp:posOffset>
                      </wp:positionV>
                      <wp:extent cx="1282065" cy="426720"/>
                      <wp:effectExtent l="0" t="0" r="13335" b="11430"/>
                      <wp:wrapNone/>
                      <wp:docPr id="25" name="Rectangle 25"/>
                      <wp:cNvGraphicFramePr/>
                      <a:graphic xmlns:a="http://schemas.openxmlformats.org/drawingml/2006/main">
                        <a:graphicData uri="http://schemas.microsoft.com/office/word/2010/wordprocessingShape">
                          <wps:wsp>
                            <wps:cNvSpPr/>
                            <wps:spPr>
                              <a:xfrm>
                                <a:off x="0" y="0"/>
                                <a:ext cx="1282065" cy="426720"/>
                              </a:xfrm>
                              <a:prstGeom prst="rect">
                                <a:avLst/>
                              </a:prstGeom>
                            </wps:spPr>
                            <wps:style>
                              <a:lnRef idx="2">
                                <a:schemeClr val="accent2"/>
                              </a:lnRef>
                              <a:fillRef idx="1">
                                <a:schemeClr val="lt1"/>
                              </a:fillRef>
                              <a:effectRef idx="0">
                                <a:schemeClr val="accent2"/>
                              </a:effectRef>
                              <a:fontRef idx="minor">
                                <a:schemeClr val="dk1"/>
                              </a:fontRef>
                            </wps:style>
                            <wps:txbx>
                              <w:txbxContent>
                                <w:p w:rsidR="00FA44F0" w:rsidRDefault="00FA44F0" w:rsidP="00FA44F0">
                                  <w:pPr>
                                    <w:jc w:val="center"/>
                                  </w:pPr>
                                  <w:r>
                                    <w:t xml:space="preserve">Client </w:t>
                                  </w:r>
                                  <w:r>
                                    <w:br/>
                                    <w:t>(nom, adresse)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DC08F47" id="Rectangle 25" o:spid="_x0000_s1028" style="position:absolute;margin-left:389.75pt;margin-top:3.6pt;width:100.95pt;height:3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" fillcolor="white [3201]" strokecolor="#ed7d31 [3205]" strokeweight="1pt">
                      <v:textbox>
                        <w:txbxContent>
                          <w:p w:rsidR="00FA44F0" w:rsidRDefault="00FA44F0" w:rsidP="00FA44F0">
                            <w:pPr>
                              <w:jc w:val="center"/>
                            </w:pPr>
                            <w:r>
                              <w:t>Client</w:t>
                            </w:r>
                            <w:r>
                              <w:t xml:space="preserve"> </w:t>
                            </w:r>
                            <w:r>
                              <w:br/>
                            </w:r>
                            <w:r>
                              <w:t>(nom, adres</w:t>
                            </w:r>
                            <w:r>
                              <w:t>se)</w:t>
                            </w:r>
                          </w:p>
                        </w:txbxContent>
                      </v:textbox>
                    </v:rect>
                  </w:pict>
                </mc:Fallback>
              </mc:AlternateContent>
            </w:r>
          </w:p>
          <w:p w:rsidR="00FA44F0" w:rsidRDefault="00FA44F0" w:rsidP="00FA44F0">
            <w:pPr>
              <w:rPr>
                <w:b/>
                <w:sz w:val="24"/>
              </w:rPr>
            </w:pPr>
          </w:p>
          <w:p w:rsidR="00FA44F0" w:rsidRDefault="00FA44F0" w:rsidP="00FA44F0">
            <w:pPr>
              <w:rPr>
                <w:b/>
                <w:sz w:val="24"/>
              </w:rPr>
            </w:pPr>
          </w:p>
        </w:tc>
      </w:tr>
      <w:tr w:rsidR="00FA44F0" w:rsidTr="00FA44F0">
        <w:tc>
          <w:tcPr>
            <w:tcW w:w="2513" w:type="dxa"/>
          </w:tcPr>
          <w:p w:rsidR="00FA44F0" w:rsidRDefault="00FA44F0" w:rsidP="00FA44F0">
            <w:pPr>
              <w:jc w:val="center"/>
              <w:rPr>
                <w:b/>
                <w:sz w:val="24"/>
              </w:rPr>
            </w:pPr>
            <w:r>
              <w:rPr>
                <w:b/>
                <w:sz w:val="24"/>
              </w:rPr>
              <w:t>DESIGNATION</w:t>
            </w:r>
          </w:p>
        </w:tc>
        <w:tc>
          <w:tcPr>
            <w:tcW w:w="2513" w:type="dxa"/>
          </w:tcPr>
          <w:p w:rsidR="00FA44F0" w:rsidRDefault="00FA44F0" w:rsidP="00FA44F0">
            <w:pPr>
              <w:jc w:val="center"/>
              <w:rPr>
                <w:b/>
                <w:sz w:val="24"/>
              </w:rPr>
            </w:pPr>
            <w:r>
              <w:rPr>
                <w:b/>
                <w:sz w:val="24"/>
              </w:rPr>
              <w:t>QUANTITE</w:t>
            </w:r>
          </w:p>
        </w:tc>
        <w:tc>
          <w:tcPr>
            <w:tcW w:w="2514" w:type="dxa"/>
          </w:tcPr>
          <w:p w:rsidR="00FA44F0" w:rsidRDefault="00FA44F0" w:rsidP="00FA44F0">
            <w:pPr>
              <w:jc w:val="center"/>
              <w:rPr>
                <w:b/>
                <w:sz w:val="24"/>
              </w:rPr>
            </w:pPr>
            <w:r>
              <w:rPr>
                <w:b/>
                <w:sz w:val="24"/>
              </w:rPr>
              <w:t>PRIX UNITAIRE HT</w:t>
            </w:r>
          </w:p>
        </w:tc>
        <w:tc>
          <w:tcPr>
            <w:tcW w:w="2514" w:type="dxa"/>
          </w:tcPr>
          <w:p w:rsidR="00FA44F0" w:rsidRDefault="00FA44F0" w:rsidP="00FA44F0">
            <w:pPr>
              <w:jc w:val="center"/>
              <w:rPr>
                <w:b/>
                <w:sz w:val="24"/>
              </w:rPr>
            </w:pPr>
            <w:r>
              <w:rPr>
                <w:b/>
                <w:sz w:val="24"/>
              </w:rPr>
              <w:t>TOTAL</w:t>
            </w:r>
          </w:p>
        </w:tc>
      </w:tr>
      <w:tr w:rsidR="00FA44F0" w:rsidTr="00FA44F0">
        <w:tc>
          <w:tcPr>
            <w:tcW w:w="2513" w:type="dxa"/>
          </w:tcPr>
          <w:p w:rsidR="00FA44F0" w:rsidRPr="00FA44F0" w:rsidRDefault="00FA44F0" w:rsidP="00FA44F0">
            <w:pPr>
              <w:rPr>
                <w:b/>
              </w:rPr>
            </w:pPr>
            <w:r>
              <w:rPr>
                <w:b/>
              </w:rPr>
              <w:t>Produit A</w:t>
            </w:r>
          </w:p>
        </w:tc>
        <w:tc>
          <w:tcPr>
            <w:tcW w:w="2513" w:type="dxa"/>
          </w:tcPr>
          <w:p w:rsidR="00FA44F0" w:rsidRPr="00FA44F0" w:rsidRDefault="00FA44F0" w:rsidP="00FA44F0">
            <w:pPr>
              <w:jc w:val="center"/>
              <w:rPr>
                <w:vertAlign w:val="subscript"/>
              </w:rPr>
            </w:pPr>
            <w:r>
              <w:t>X</w:t>
            </w:r>
            <w:r>
              <w:rPr>
                <w:vertAlign w:val="subscript"/>
              </w:rPr>
              <w:t>1</w:t>
            </w:r>
          </w:p>
        </w:tc>
        <w:tc>
          <w:tcPr>
            <w:tcW w:w="2514" w:type="dxa"/>
          </w:tcPr>
          <w:p w:rsidR="00FA44F0" w:rsidRPr="00FA44F0" w:rsidRDefault="00FA44F0" w:rsidP="00FA44F0">
            <w:pPr>
              <w:jc w:val="center"/>
            </w:pPr>
            <w:r>
              <w:t>…€</w:t>
            </w:r>
          </w:p>
        </w:tc>
        <w:tc>
          <w:tcPr>
            <w:tcW w:w="2514" w:type="dxa"/>
          </w:tcPr>
          <w:p w:rsidR="00FA44F0" w:rsidRPr="00FA44F0" w:rsidRDefault="00FA44F0" w:rsidP="00FA44F0">
            <w:pPr>
              <w:jc w:val="center"/>
            </w:pPr>
            <w:r>
              <w:t>…€</w:t>
            </w:r>
          </w:p>
        </w:tc>
      </w:tr>
      <w:tr w:rsidR="00FA44F0" w:rsidTr="00FA44F0">
        <w:tc>
          <w:tcPr>
            <w:tcW w:w="2513" w:type="dxa"/>
          </w:tcPr>
          <w:p w:rsidR="00FA44F0" w:rsidRPr="00FA44F0" w:rsidRDefault="00FA44F0" w:rsidP="00FA44F0">
            <w:pPr>
              <w:rPr>
                <w:b/>
              </w:rPr>
            </w:pPr>
            <w:r>
              <w:rPr>
                <w:b/>
              </w:rPr>
              <w:t>Produit B</w:t>
            </w:r>
          </w:p>
        </w:tc>
        <w:tc>
          <w:tcPr>
            <w:tcW w:w="2513" w:type="dxa"/>
          </w:tcPr>
          <w:p w:rsidR="00FA44F0" w:rsidRPr="00FA44F0" w:rsidRDefault="00FA44F0" w:rsidP="00FA44F0">
            <w:pPr>
              <w:jc w:val="center"/>
            </w:pPr>
            <w:r>
              <w:t>X</w:t>
            </w:r>
            <w:r>
              <w:rPr>
                <w:vertAlign w:val="subscript"/>
              </w:rPr>
              <w:t>2</w:t>
            </w:r>
          </w:p>
        </w:tc>
        <w:tc>
          <w:tcPr>
            <w:tcW w:w="2514" w:type="dxa"/>
          </w:tcPr>
          <w:p w:rsidR="00FA44F0" w:rsidRPr="00FA44F0" w:rsidRDefault="00FA44F0" w:rsidP="00FA44F0">
            <w:pPr>
              <w:jc w:val="center"/>
            </w:pPr>
            <w:r>
              <w:t>…€</w:t>
            </w:r>
          </w:p>
        </w:tc>
        <w:tc>
          <w:tcPr>
            <w:tcW w:w="2514" w:type="dxa"/>
          </w:tcPr>
          <w:p w:rsidR="00FA44F0" w:rsidRPr="00FA44F0" w:rsidRDefault="00FA44F0" w:rsidP="00FA44F0">
            <w:pPr>
              <w:jc w:val="center"/>
            </w:pPr>
            <w:r>
              <w:t>…€</w:t>
            </w:r>
          </w:p>
        </w:tc>
      </w:tr>
      <w:tr w:rsidR="00FA44F0" w:rsidTr="00D037FC">
        <w:tc>
          <w:tcPr>
            <w:tcW w:w="2513" w:type="dxa"/>
          </w:tcPr>
          <w:p w:rsidR="00FA44F0" w:rsidRPr="00FA44F0" w:rsidRDefault="00FA44F0" w:rsidP="00FA44F0">
            <w:pPr>
              <w:rPr>
                <w:b/>
                <w:color w:val="0070C0"/>
              </w:rPr>
            </w:pPr>
            <w:r w:rsidRPr="00FA44F0">
              <w:rPr>
                <w:b/>
                <w:color w:val="0070C0"/>
              </w:rPr>
              <w:t>MONTANT BRUT HT</w:t>
            </w:r>
          </w:p>
        </w:tc>
        <w:tc>
          <w:tcPr>
            <w:tcW w:w="5027" w:type="dxa"/>
            <w:gridSpan w:val="2"/>
          </w:tcPr>
          <w:p w:rsidR="00FA44F0" w:rsidRPr="00FA44F0" w:rsidRDefault="00FA44F0" w:rsidP="00FA44F0">
            <w:pPr>
              <w:jc w:val="center"/>
            </w:pPr>
          </w:p>
        </w:tc>
        <w:tc>
          <w:tcPr>
            <w:tcW w:w="2514" w:type="dxa"/>
          </w:tcPr>
          <w:p w:rsidR="00FA44F0" w:rsidRPr="00FA44F0" w:rsidRDefault="00FA44F0" w:rsidP="00FA44F0">
            <w:pPr>
              <w:jc w:val="center"/>
            </w:pPr>
            <w:r>
              <w:t>…€</w:t>
            </w:r>
          </w:p>
        </w:tc>
      </w:tr>
      <w:tr w:rsidR="00FA44F0" w:rsidTr="008E135A">
        <w:tc>
          <w:tcPr>
            <w:tcW w:w="2513" w:type="dxa"/>
          </w:tcPr>
          <w:p w:rsidR="00FA44F0" w:rsidRPr="00FA44F0" w:rsidRDefault="00FA44F0" w:rsidP="00FA44F0">
            <w:pPr>
              <w:rPr>
                <w:b/>
              </w:rPr>
            </w:pPr>
            <w:r>
              <w:rPr>
                <w:b/>
              </w:rPr>
              <w:t xml:space="preserve">REMISE </w:t>
            </w:r>
          </w:p>
        </w:tc>
        <w:tc>
          <w:tcPr>
            <w:tcW w:w="5027" w:type="dxa"/>
            <w:gridSpan w:val="2"/>
          </w:tcPr>
          <w:p w:rsidR="00FA44F0" w:rsidRPr="00FA44F0" w:rsidRDefault="00FA44F0" w:rsidP="00FA44F0">
            <w:pPr>
              <w:jc w:val="center"/>
            </w:pPr>
          </w:p>
        </w:tc>
        <w:tc>
          <w:tcPr>
            <w:tcW w:w="2514" w:type="dxa"/>
          </w:tcPr>
          <w:p w:rsidR="00FA44F0" w:rsidRPr="00FA44F0" w:rsidRDefault="00FA44F0" w:rsidP="00FA44F0">
            <w:pPr>
              <w:pStyle w:val="Paragraphedeliste"/>
              <w:numPr>
                <w:ilvl w:val="0"/>
                <w:numId w:val="5"/>
              </w:numPr>
              <w:jc w:val="center"/>
            </w:pPr>
            <w:r>
              <w:t>…€</w:t>
            </w:r>
          </w:p>
        </w:tc>
      </w:tr>
      <w:tr w:rsidR="00FA44F0" w:rsidTr="005302FF">
        <w:tc>
          <w:tcPr>
            <w:tcW w:w="2513" w:type="dxa"/>
          </w:tcPr>
          <w:p w:rsidR="00FA44F0" w:rsidRPr="00FA44F0" w:rsidRDefault="00FA44F0" w:rsidP="00FA44F0">
            <w:pPr>
              <w:rPr>
                <w:b/>
                <w:color w:val="0070C0"/>
              </w:rPr>
            </w:pPr>
            <w:r w:rsidRPr="00FA44F0">
              <w:rPr>
                <w:b/>
                <w:color w:val="0070C0"/>
              </w:rPr>
              <w:t>NET COMMERCIAL HT</w:t>
            </w:r>
          </w:p>
        </w:tc>
        <w:tc>
          <w:tcPr>
            <w:tcW w:w="5027" w:type="dxa"/>
            <w:gridSpan w:val="2"/>
          </w:tcPr>
          <w:p w:rsidR="00FA44F0" w:rsidRPr="00FA44F0" w:rsidRDefault="00FA44F0" w:rsidP="00FA44F0">
            <w:pPr>
              <w:jc w:val="center"/>
            </w:pPr>
          </w:p>
        </w:tc>
        <w:tc>
          <w:tcPr>
            <w:tcW w:w="2514" w:type="dxa"/>
          </w:tcPr>
          <w:p w:rsidR="00FA44F0" w:rsidRPr="00FA44F0" w:rsidRDefault="00FA44F0" w:rsidP="00FA44F0">
            <w:pPr>
              <w:jc w:val="center"/>
            </w:pPr>
            <w:r>
              <w:t>…€</w:t>
            </w:r>
          </w:p>
        </w:tc>
      </w:tr>
      <w:tr w:rsidR="00FA44F0" w:rsidTr="00703366">
        <w:tc>
          <w:tcPr>
            <w:tcW w:w="2513" w:type="dxa"/>
          </w:tcPr>
          <w:p w:rsidR="00FA44F0" w:rsidRPr="00FA44F0" w:rsidRDefault="00FA44F0" w:rsidP="00FA44F0">
            <w:pPr>
              <w:rPr>
                <w:b/>
              </w:rPr>
            </w:pPr>
            <w:r>
              <w:rPr>
                <w:b/>
              </w:rPr>
              <w:t>ESCOMPTE</w:t>
            </w:r>
          </w:p>
        </w:tc>
        <w:tc>
          <w:tcPr>
            <w:tcW w:w="5027" w:type="dxa"/>
            <w:gridSpan w:val="2"/>
          </w:tcPr>
          <w:p w:rsidR="00FA44F0" w:rsidRPr="00FA44F0" w:rsidRDefault="00FA44F0" w:rsidP="00FA44F0">
            <w:pPr>
              <w:jc w:val="center"/>
            </w:pPr>
          </w:p>
        </w:tc>
        <w:tc>
          <w:tcPr>
            <w:tcW w:w="2514" w:type="dxa"/>
          </w:tcPr>
          <w:p w:rsidR="00FA44F0" w:rsidRPr="00FA44F0" w:rsidRDefault="00FA44F0" w:rsidP="00FA44F0">
            <w:pPr>
              <w:pStyle w:val="Paragraphedeliste"/>
              <w:numPr>
                <w:ilvl w:val="0"/>
                <w:numId w:val="5"/>
              </w:numPr>
              <w:jc w:val="center"/>
            </w:pPr>
            <w:r>
              <w:t>…€</w:t>
            </w:r>
          </w:p>
        </w:tc>
      </w:tr>
      <w:tr w:rsidR="00FA44F0" w:rsidTr="003E1725">
        <w:tc>
          <w:tcPr>
            <w:tcW w:w="2513" w:type="dxa"/>
          </w:tcPr>
          <w:p w:rsidR="00FA44F0" w:rsidRPr="00FA44F0" w:rsidRDefault="00FA44F0" w:rsidP="00FA44F0">
            <w:pPr>
              <w:rPr>
                <w:b/>
                <w:color w:val="0070C0"/>
              </w:rPr>
            </w:pPr>
            <w:r w:rsidRPr="00FA44F0">
              <w:rPr>
                <w:b/>
                <w:color w:val="0070C0"/>
              </w:rPr>
              <w:t>NET FINANCIER HT</w:t>
            </w:r>
          </w:p>
        </w:tc>
        <w:tc>
          <w:tcPr>
            <w:tcW w:w="5027" w:type="dxa"/>
            <w:gridSpan w:val="2"/>
          </w:tcPr>
          <w:p w:rsidR="00FA44F0" w:rsidRPr="00FA44F0" w:rsidRDefault="00FA44F0" w:rsidP="00FA44F0">
            <w:pPr>
              <w:jc w:val="center"/>
            </w:pPr>
          </w:p>
        </w:tc>
        <w:tc>
          <w:tcPr>
            <w:tcW w:w="2514" w:type="dxa"/>
          </w:tcPr>
          <w:p w:rsidR="00FA44F0" w:rsidRPr="00FA44F0" w:rsidRDefault="00FA44F0" w:rsidP="00FA44F0">
            <w:pPr>
              <w:jc w:val="center"/>
            </w:pPr>
            <w:r>
              <w:t>…€</w:t>
            </w:r>
          </w:p>
        </w:tc>
      </w:tr>
      <w:tr w:rsidR="00FA44F0" w:rsidTr="00091022">
        <w:tc>
          <w:tcPr>
            <w:tcW w:w="2513" w:type="dxa"/>
          </w:tcPr>
          <w:p w:rsidR="00FA44F0" w:rsidRPr="00FA44F0" w:rsidRDefault="00FA44F0" w:rsidP="00FA44F0">
            <w:pPr>
              <w:rPr>
                <w:b/>
              </w:rPr>
            </w:pPr>
            <w:r>
              <w:rPr>
                <w:b/>
              </w:rPr>
              <w:t>PORT FORFAITAIRE</w:t>
            </w:r>
          </w:p>
        </w:tc>
        <w:tc>
          <w:tcPr>
            <w:tcW w:w="5027" w:type="dxa"/>
            <w:gridSpan w:val="2"/>
          </w:tcPr>
          <w:p w:rsidR="00FA44F0" w:rsidRPr="00FA44F0" w:rsidRDefault="00FA44F0" w:rsidP="00FA44F0">
            <w:pPr>
              <w:jc w:val="center"/>
            </w:pPr>
          </w:p>
        </w:tc>
        <w:tc>
          <w:tcPr>
            <w:tcW w:w="2514" w:type="dxa"/>
          </w:tcPr>
          <w:p w:rsidR="00FA44F0" w:rsidRPr="00FA44F0" w:rsidRDefault="00FA44F0" w:rsidP="00FA44F0">
            <w:pPr>
              <w:jc w:val="center"/>
            </w:pPr>
            <w:r>
              <w:t>…€</w:t>
            </w:r>
          </w:p>
        </w:tc>
      </w:tr>
      <w:tr w:rsidR="00FA44F0" w:rsidTr="00C74CB0">
        <w:tc>
          <w:tcPr>
            <w:tcW w:w="2513" w:type="dxa"/>
          </w:tcPr>
          <w:p w:rsidR="00FA44F0" w:rsidRPr="00FA44F0" w:rsidRDefault="00FA44F0" w:rsidP="00FA44F0">
            <w:pPr>
              <w:rPr>
                <w:b/>
                <w:color w:val="0070C0"/>
              </w:rPr>
            </w:pPr>
            <w:r w:rsidRPr="00FA44F0">
              <w:rPr>
                <w:b/>
                <w:color w:val="0070C0"/>
              </w:rPr>
              <w:t>MONTANT NET HT</w:t>
            </w:r>
          </w:p>
        </w:tc>
        <w:tc>
          <w:tcPr>
            <w:tcW w:w="5027" w:type="dxa"/>
            <w:gridSpan w:val="2"/>
          </w:tcPr>
          <w:p w:rsidR="00FA44F0" w:rsidRPr="00FA44F0" w:rsidRDefault="00FA44F0" w:rsidP="00FA44F0">
            <w:pPr>
              <w:jc w:val="center"/>
            </w:pPr>
          </w:p>
        </w:tc>
        <w:tc>
          <w:tcPr>
            <w:tcW w:w="2514" w:type="dxa"/>
          </w:tcPr>
          <w:p w:rsidR="00FA44F0" w:rsidRPr="00FA44F0" w:rsidRDefault="00FA44F0" w:rsidP="00FA44F0">
            <w:pPr>
              <w:jc w:val="center"/>
            </w:pPr>
            <w:r>
              <w:t>…€</w:t>
            </w:r>
          </w:p>
        </w:tc>
      </w:tr>
      <w:tr w:rsidR="00FA44F0" w:rsidTr="00132872">
        <w:tc>
          <w:tcPr>
            <w:tcW w:w="2513" w:type="dxa"/>
          </w:tcPr>
          <w:p w:rsidR="00FA44F0" w:rsidRPr="00FA44F0" w:rsidRDefault="00FA44F0" w:rsidP="00FA44F0">
            <w:pPr>
              <w:rPr>
                <w:b/>
              </w:rPr>
            </w:pPr>
            <w:r>
              <w:rPr>
                <w:b/>
              </w:rPr>
              <w:t>TVA 20%</w:t>
            </w:r>
          </w:p>
        </w:tc>
        <w:tc>
          <w:tcPr>
            <w:tcW w:w="5027" w:type="dxa"/>
            <w:gridSpan w:val="2"/>
          </w:tcPr>
          <w:p w:rsidR="00FA44F0" w:rsidRPr="00FA44F0" w:rsidRDefault="00FA44F0" w:rsidP="00FA44F0">
            <w:pPr>
              <w:jc w:val="center"/>
            </w:pPr>
          </w:p>
        </w:tc>
        <w:tc>
          <w:tcPr>
            <w:tcW w:w="2514" w:type="dxa"/>
          </w:tcPr>
          <w:p w:rsidR="00FA44F0" w:rsidRPr="00FA44F0" w:rsidRDefault="00FA44F0" w:rsidP="00880B9C">
            <w:r>
              <w:t xml:space="preserve">                    +     …€</w:t>
            </w:r>
          </w:p>
        </w:tc>
      </w:tr>
      <w:tr w:rsidR="00FA44F0" w:rsidTr="00A747C8">
        <w:tc>
          <w:tcPr>
            <w:tcW w:w="2513" w:type="dxa"/>
          </w:tcPr>
          <w:p w:rsidR="00FA44F0" w:rsidRPr="00FA44F0" w:rsidRDefault="00FA44F0" w:rsidP="00FA44F0">
            <w:pPr>
              <w:rPr>
                <w:b/>
              </w:rPr>
            </w:pPr>
            <w:r>
              <w:rPr>
                <w:b/>
              </w:rPr>
              <w:t xml:space="preserve">ACOMPTE VERSE </w:t>
            </w:r>
          </w:p>
        </w:tc>
        <w:tc>
          <w:tcPr>
            <w:tcW w:w="5027" w:type="dxa"/>
            <w:gridSpan w:val="2"/>
          </w:tcPr>
          <w:p w:rsidR="00FA44F0" w:rsidRPr="00FA44F0" w:rsidRDefault="00FA44F0" w:rsidP="00FA44F0">
            <w:pPr>
              <w:jc w:val="center"/>
            </w:pPr>
          </w:p>
        </w:tc>
        <w:tc>
          <w:tcPr>
            <w:tcW w:w="2514" w:type="dxa"/>
          </w:tcPr>
          <w:p w:rsidR="00FA44F0" w:rsidRPr="00FA44F0" w:rsidRDefault="00FA44F0" w:rsidP="00FA44F0">
            <w:pPr>
              <w:pStyle w:val="Paragraphedeliste"/>
              <w:numPr>
                <w:ilvl w:val="0"/>
                <w:numId w:val="5"/>
              </w:numPr>
              <w:jc w:val="center"/>
            </w:pPr>
            <w:r>
              <w:t>…€</w:t>
            </w:r>
          </w:p>
        </w:tc>
      </w:tr>
      <w:tr w:rsidR="00FA44F0" w:rsidTr="00BD69F3">
        <w:tc>
          <w:tcPr>
            <w:tcW w:w="2513" w:type="dxa"/>
          </w:tcPr>
          <w:p w:rsidR="00FA44F0" w:rsidRPr="00FA44F0" w:rsidRDefault="00FA44F0" w:rsidP="00FA44F0">
            <w:pPr>
              <w:rPr>
                <w:b/>
                <w:color w:val="0070C0"/>
              </w:rPr>
            </w:pPr>
            <w:r w:rsidRPr="00FA44F0">
              <w:rPr>
                <w:b/>
                <w:color w:val="0070C0"/>
              </w:rPr>
              <w:t>NET A PAYER TTC EN €</w:t>
            </w:r>
          </w:p>
        </w:tc>
        <w:tc>
          <w:tcPr>
            <w:tcW w:w="5027" w:type="dxa"/>
            <w:gridSpan w:val="2"/>
          </w:tcPr>
          <w:p w:rsidR="00FA44F0" w:rsidRPr="00FA44F0" w:rsidRDefault="00FA44F0" w:rsidP="00FA44F0">
            <w:pPr>
              <w:jc w:val="center"/>
            </w:pPr>
          </w:p>
        </w:tc>
        <w:tc>
          <w:tcPr>
            <w:tcW w:w="2514" w:type="dxa"/>
          </w:tcPr>
          <w:p w:rsidR="00FA44F0" w:rsidRPr="00FA44F0" w:rsidRDefault="00FA44F0" w:rsidP="00FA44F0">
            <w:pPr>
              <w:jc w:val="center"/>
            </w:pPr>
            <w:r>
              <w:t>…€</w:t>
            </w:r>
          </w:p>
        </w:tc>
      </w:tr>
      <w:tr w:rsidR="005139F0" w:rsidTr="00E82310">
        <w:tc>
          <w:tcPr>
            <w:tcW w:w="10054" w:type="dxa"/>
            <w:gridSpan w:val="4"/>
          </w:tcPr>
          <w:p w:rsidR="005139F0" w:rsidRDefault="005139F0" w:rsidP="005139F0">
            <w:pPr>
              <w:jc w:val="center"/>
            </w:pPr>
            <w:r>
              <w:t>Date à laquelle le règlement doit intervenir et les pénalités encourues pour paiement en retard = Conditions de règlement.</w:t>
            </w:r>
          </w:p>
          <w:p w:rsidR="005139F0" w:rsidRDefault="005139F0" w:rsidP="005139F0">
            <w:pPr>
              <w:jc w:val="center"/>
            </w:pPr>
          </w:p>
          <w:p w:rsidR="005139F0" w:rsidRDefault="005139F0" w:rsidP="005139F0">
            <w:pPr>
              <w:jc w:val="center"/>
            </w:pPr>
            <w:r>
              <w:t>N° de TVA intracommunautaire</w:t>
            </w:r>
          </w:p>
          <w:p w:rsidR="005139F0" w:rsidRDefault="005139F0" w:rsidP="005139F0">
            <w:pPr>
              <w:jc w:val="center"/>
            </w:pPr>
            <w:r>
              <w:t>N° d’immatriculation au RCS</w:t>
            </w:r>
          </w:p>
        </w:tc>
      </w:tr>
    </w:tbl>
    <w:p w:rsidR="005139F0" w:rsidRPr="005139F0" w:rsidRDefault="005139F0" w:rsidP="005139F0">
      <w:pPr>
        <w:pStyle w:val="Paragraphedeliste"/>
        <w:rPr>
          <w:b/>
        </w:rPr>
      </w:pPr>
    </w:p>
    <w:p w:rsidR="005139F0" w:rsidRPr="005139F0" w:rsidRDefault="005139F0" w:rsidP="00A93816">
      <w:pPr>
        <w:pStyle w:val="Paragraphedeliste"/>
        <w:numPr>
          <w:ilvl w:val="0"/>
          <w:numId w:val="1"/>
        </w:numPr>
        <w:rPr>
          <w:b/>
        </w:rPr>
      </w:pPr>
      <w:r>
        <w:rPr>
          <w:b/>
          <w:color w:val="FF0000"/>
          <w:sz w:val="24"/>
        </w:rPr>
        <w:t>Les factures d’avoir</w:t>
      </w:r>
      <w:r w:rsidR="00A93816" w:rsidRPr="0052380A">
        <w:rPr>
          <w:b/>
          <w:color w:val="FF0000"/>
          <w:sz w:val="24"/>
        </w:rPr>
        <w:t>.</w:t>
      </w:r>
    </w:p>
    <w:p w:rsidR="005139F0" w:rsidRDefault="005139F0" w:rsidP="005139F0">
      <w:r>
        <w:t>La facture d’avoir = écrit par lequel le fournisseur reconnaît devoir une somme à son client en raison d’un retour de biens ou de l’octroi d’une diminution du prix initialement facturé.</w:t>
      </w:r>
    </w:p>
    <w:p w:rsidR="005139F0" w:rsidRDefault="005139F0" w:rsidP="005139F0">
      <w:r>
        <w:lastRenderedPageBreak/>
        <w:t>Le contrat de vente peut être remis en cause par plusieurs éléments :</w:t>
      </w:r>
    </w:p>
    <w:p w:rsidR="005139F0" w:rsidRDefault="005139F0" w:rsidP="005139F0">
      <w:pPr>
        <w:pStyle w:val="Paragraphedeliste"/>
        <w:numPr>
          <w:ilvl w:val="0"/>
          <w:numId w:val="5"/>
        </w:numPr>
      </w:pPr>
      <w:r>
        <w:t>Les biens, objets du contrat : le client peut juger qu’ils ne sont pas conformes à la commande et les retourner.</w:t>
      </w:r>
    </w:p>
    <w:p w:rsidR="005139F0" w:rsidRDefault="005139F0" w:rsidP="005139F0">
      <w:pPr>
        <w:pStyle w:val="Paragraphedeliste"/>
        <w:numPr>
          <w:ilvl w:val="0"/>
          <w:numId w:val="5"/>
        </w:numPr>
      </w:pPr>
      <w:r>
        <w:t>Les prix des biens : le client peut demander (en raison d’un défaut, d’un retard de livraison,…) qu’une réduction lui soit accordée.</w:t>
      </w:r>
    </w:p>
    <w:p w:rsidR="009541F4" w:rsidRDefault="005139F0">
      <w:r>
        <w:t>Attention, lors de l’établissement d’une facture d’avoir, il ne faut pas oublier de tenir compte des réductions accordées sur la facture DOIT pour ne pas rembourser au client plus qu’il n’a payé. Et les frais de port ne sont pas remboursables.</w:t>
      </w:r>
    </w:p>
    <w:sectPr w:rsidR="009541F4" w:rsidSect="005139F0">
      <w:headerReference w:type="even" r:id="rId9"/>
      <w:headerReference w:type="default" r:id="rId10"/>
      <w:footerReference w:type="even" r:id="rId11"/>
      <w:footerReference w:type="default" r:id="rId12"/>
      <w:headerReference w:type="first" r:id="rId13"/>
      <w:footerReference w:type="first" r:id="rId14"/>
      <w:pgSz w:w="11906" w:h="16838"/>
      <w:pgMar w:top="709" w:right="849"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5F" w:rsidRDefault="00620B5F" w:rsidP="00B6184A">
      <w:pPr>
        <w:spacing w:after="0" w:line="240" w:lineRule="auto"/>
      </w:pPr>
      <w:r>
        <w:separator/>
      </w:r>
    </w:p>
  </w:endnote>
  <w:endnote w:type="continuationSeparator" w:id="0">
    <w:p w:rsidR="00620B5F" w:rsidRDefault="00620B5F" w:rsidP="00B6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F7" w:rsidRDefault="00197C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F7" w:rsidRDefault="00197C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F7" w:rsidRDefault="00197C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5F" w:rsidRDefault="00620B5F" w:rsidP="00B6184A">
      <w:pPr>
        <w:spacing w:after="0" w:line="240" w:lineRule="auto"/>
      </w:pPr>
      <w:r>
        <w:separator/>
      </w:r>
    </w:p>
  </w:footnote>
  <w:footnote w:type="continuationSeparator" w:id="0">
    <w:p w:rsidR="00620B5F" w:rsidRDefault="00620B5F" w:rsidP="00B61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F7" w:rsidRDefault="00197C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F7" w:rsidRDefault="00197CF7">
    <w:pPr>
      <w:pStyle w:val="En-tte"/>
    </w:pPr>
    <w:bookmarkStart w:id="0" w:name="_GoBack"/>
    <w:r>
      <w:rPr>
        <w:noProof/>
        <w:lang w:eastAsia="fr-FR"/>
      </w:rPr>
      <w:drawing>
        <wp:anchor distT="0" distB="0" distL="114300" distR="114300" simplePos="0" relativeHeight="251658240" behindDoc="0" locked="0" layoutInCell="1" allowOverlap="1">
          <wp:simplePos x="0" y="0"/>
          <wp:positionH relativeFrom="column">
            <wp:posOffset>6054725</wp:posOffset>
          </wp:positionH>
          <wp:positionV relativeFrom="paragraph">
            <wp:posOffset>-449580</wp:posOffset>
          </wp:positionV>
          <wp:extent cx="873125" cy="791210"/>
          <wp:effectExtent l="0" t="0" r="3175" b="889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125" cy="79121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F7" w:rsidRDefault="00197C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887"/>
    <w:multiLevelType w:val="hybridMultilevel"/>
    <w:tmpl w:val="58B481E6"/>
    <w:lvl w:ilvl="0" w:tplc="6E14850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E407EC"/>
    <w:multiLevelType w:val="hybridMultilevel"/>
    <w:tmpl w:val="3F6A2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8B2681"/>
    <w:multiLevelType w:val="hybridMultilevel"/>
    <w:tmpl w:val="6E10DB7C"/>
    <w:lvl w:ilvl="0" w:tplc="CD26A06C">
      <w:start w:val="1"/>
      <w:numFmt w:val="decimal"/>
      <w:lvlText w:val="%1."/>
      <w:lvlJc w:val="left"/>
      <w:pPr>
        <w:ind w:left="720" w:hanging="360"/>
      </w:pPr>
      <w:rPr>
        <w:rFonts w:hint="default"/>
        <w:b/>
        <w:color w:val="FF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744002"/>
    <w:multiLevelType w:val="hybridMultilevel"/>
    <w:tmpl w:val="695A4172"/>
    <w:lvl w:ilvl="0" w:tplc="9036FDF6">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26404A"/>
    <w:multiLevelType w:val="hybridMultilevel"/>
    <w:tmpl w:val="C65EBF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471937"/>
    <w:multiLevelType w:val="hybridMultilevel"/>
    <w:tmpl w:val="E8A466FE"/>
    <w:lvl w:ilvl="0" w:tplc="6DC6D5AC">
      <w:numFmt w:val="bullet"/>
      <w:lvlText w:val=""/>
      <w:lvlJc w:val="left"/>
      <w:pPr>
        <w:ind w:left="720" w:hanging="360"/>
      </w:pPr>
      <w:rPr>
        <w:rFonts w:ascii="Wingdings" w:eastAsiaTheme="minorHAnsi" w:hAnsi="Wingdings" w:cstheme="minorBidi"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E81A6D"/>
    <w:multiLevelType w:val="hybridMultilevel"/>
    <w:tmpl w:val="11F2E3B0"/>
    <w:lvl w:ilvl="0" w:tplc="83DAC64E">
      <w:numFmt w:val="bullet"/>
      <w:lvlText w:val="-"/>
      <w:lvlJc w:val="left"/>
      <w:pPr>
        <w:ind w:left="720" w:hanging="360"/>
      </w:pPr>
      <w:rPr>
        <w:rFonts w:ascii="Calibri" w:eastAsiaTheme="minorHAnsi" w:hAnsi="Calibri" w:cstheme="minorBidi"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88"/>
    <w:rsid w:val="00197CF7"/>
    <w:rsid w:val="005139F0"/>
    <w:rsid w:val="00620B5F"/>
    <w:rsid w:val="00880B9C"/>
    <w:rsid w:val="009541F4"/>
    <w:rsid w:val="00955A88"/>
    <w:rsid w:val="00A93816"/>
    <w:rsid w:val="00B6184A"/>
    <w:rsid w:val="00D54595"/>
    <w:rsid w:val="00FA4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3816"/>
    <w:pPr>
      <w:ind w:left="720"/>
      <w:contextualSpacing/>
    </w:pPr>
  </w:style>
  <w:style w:type="paragraph" w:styleId="En-tte">
    <w:name w:val="header"/>
    <w:basedOn w:val="Normal"/>
    <w:link w:val="En-tteCar"/>
    <w:uiPriority w:val="99"/>
    <w:unhideWhenUsed/>
    <w:rsid w:val="00A93816"/>
    <w:pPr>
      <w:tabs>
        <w:tab w:val="center" w:pos="4536"/>
        <w:tab w:val="right" w:pos="9072"/>
      </w:tabs>
      <w:spacing w:after="0" w:line="240" w:lineRule="auto"/>
    </w:pPr>
  </w:style>
  <w:style w:type="character" w:customStyle="1" w:styleId="En-tteCar">
    <w:name w:val="En-tête Car"/>
    <w:basedOn w:val="Policepardfaut"/>
    <w:link w:val="En-tte"/>
    <w:uiPriority w:val="99"/>
    <w:rsid w:val="00A93816"/>
  </w:style>
  <w:style w:type="paragraph" w:styleId="Pieddepage">
    <w:name w:val="footer"/>
    <w:basedOn w:val="Normal"/>
    <w:link w:val="PieddepageCar"/>
    <w:uiPriority w:val="99"/>
    <w:unhideWhenUsed/>
    <w:rsid w:val="00A93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3816"/>
  </w:style>
  <w:style w:type="paragraph" w:styleId="Textedebulles">
    <w:name w:val="Balloon Text"/>
    <w:basedOn w:val="Normal"/>
    <w:link w:val="TextedebullesCar"/>
    <w:uiPriority w:val="99"/>
    <w:semiHidden/>
    <w:unhideWhenUsed/>
    <w:rsid w:val="00197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3816"/>
    <w:pPr>
      <w:ind w:left="720"/>
      <w:contextualSpacing/>
    </w:pPr>
  </w:style>
  <w:style w:type="paragraph" w:styleId="En-tte">
    <w:name w:val="header"/>
    <w:basedOn w:val="Normal"/>
    <w:link w:val="En-tteCar"/>
    <w:uiPriority w:val="99"/>
    <w:unhideWhenUsed/>
    <w:rsid w:val="00A93816"/>
    <w:pPr>
      <w:tabs>
        <w:tab w:val="center" w:pos="4536"/>
        <w:tab w:val="right" w:pos="9072"/>
      </w:tabs>
      <w:spacing w:after="0" w:line="240" w:lineRule="auto"/>
    </w:pPr>
  </w:style>
  <w:style w:type="character" w:customStyle="1" w:styleId="En-tteCar">
    <w:name w:val="En-tête Car"/>
    <w:basedOn w:val="Policepardfaut"/>
    <w:link w:val="En-tte"/>
    <w:uiPriority w:val="99"/>
    <w:rsid w:val="00A93816"/>
  </w:style>
  <w:style w:type="paragraph" w:styleId="Pieddepage">
    <w:name w:val="footer"/>
    <w:basedOn w:val="Normal"/>
    <w:link w:val="PieddepageCar"/>
    <w:uiPriority w:val="99"/>
    <w:unhideWhenUsed/>
    <w:rsid w:val="00A93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3816"/>
  </w:style>
  <w:style w:type="paragraph" w:styleId="Textedebulles">
    <w:name w:val="Balloon Text"/>
    <w:basedOn w:val="Normal"/>
    <w:link w:val="TextedebullesCar"/>
    <w:uiPriority w:val="99"/>
    <w:semiHidden/>
    <w:unhideWhenUsed/>
    <w:rsid w:val="00197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635</Words>
  <Characters>3497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4</cp:revision>
  <dcterms:created xsi:type="dcterms:W3CDTF">2014-10-23T16:57:00Z</dcterms:created>
  <dcterms:modified xsi:type="dcterms:W3CDTF">2018-02-26T19:58:00Z</dcterms:modified>
</cp:coreProperties>
</file>