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B25D" w14:textId="77777777" w:rsidR="00625305" w:rsidRPr="00AF747A" w:rsidRDefault="00625305" w:rsidP="00625305">
      <w:pPr>
        <w:pStyle w:val="Titre1"/>
      </w:pPr>
      <w:r w:rsidRPr="00AF747A">
        <w:t>CHAPITRE II - LE CONTRAT D'ENTREPRISE.</w:t>
      </w:r>
    </w:p>
    <w:p w14:paraId="05C18982" w14:textId="77777777" w:rsidR="00625305" w:rsidRDefault="00625305" w:rsidP="00625305">
      <w:pPr>
        <w:spacing w:before="100" w:beforeAutospacing="1" w:line="240" w:lineRule="auto"/>
        <w:jc w:val="both"/>
        <w:rPr>
          <w:rFonts w:eastAsia="Times New Roman" w:cs="Arial"/>
          <w:color w:val="000000"/>
          <w:lang w:eastAsia="fr-FR"/>
        </w:rPr>
      </w:pPr>
      <w:r w:rsidRPr="00AF747A">
        <w:rPr>
          <w:rFonts w:eastAsia="Times New Roman" w:cs="Arial"/>
          <w:b/>
          <w:color w:val="000000"/>
          <w:sz w:val="24"/>
          <w:szCs w:val="24"/>
          <w:u w:val="single"/>
          <w:lang w:eastAsia="fr-FR"/>
        </w:rPr>
        <w:t xml:space="preserve">     Contrat d’entreprise</w:t>
      </w:r>
      <w:r w:rsidRPr="00AF747A">
        <w:rPr>
          <w:rFonts w:eastAsia="Times New Roman" w:cs="Arial"/>
          <w:color w:val="000000"/>
          <w:sz w:val="24"/>
          <w:szCs w:val="24"/>
          <w:lang w:eastAsia="fr-FR"/>
        </w:rPr>
        <w:t xml:space="preserve">: </w:t>
      </w:r>
      <w:r w:rsidRPr="00AF747A">
        <w:rPr>
          <w:rFonts w:eastAsia="Times New Roman" w:cs="Arial"/>
          <w:color w:val="000000"/>
          <w:lang w:eastAsia="fr-FR"/>
        </w:rPr>
        <w:t>contrat entre un « maître d'ouvrage » (le client) et un entrepreneur (garagiste, maç</w:t>
      </w:r>
      <w:r>
        <w:rPr>
          <w:rFonts w:eastAsia="Times New Roman" w:cs="Arial"/>
          <w:color w:val="000000"/>
          <w:lang w:eastAsia="fr-FR"/>
        </w:rPr>
        <w:t>on</w:t>
      </w:r>
      <w:r w:rsidRPr="00AF747A">
        <w:rPr>
          <w:rFonts w:eastAsia="Times New Roman" w:cs="Arial"/>
          <w:color w:val="000000"/>
          <w:lang w:eastAsia="fr-FR"/>
        </w:rPr>
        <w:t>, etc.). Dans ce contrat une personne physique ou morale (l'entrepreneur) s'engage à accomplir, moyennant finances et de façon indépendante, un certain travail au profit d'une autre (le maître de l'ouvrage).</w:t>
      </w:r>
    </w:p>
    <w:p w14:paraId="6CC4ED08" w14:textId="77777777" w:rsidR="00625305" w:rsidRPr="00AF747A" w:rsidRDefault="00625305" w:rsidP="00625305">
      <w:pPr>
        <w:spacing w:before="100" w:beforeAutospacing="1" w:line="240" w:lineRule="auto"/>
        <w:jc w:val="both"/>
        <w:rPr>
          <w:rFonts w:eastAsia="Times New Roman" w:cs="Arial"/>
          <w:color w:val="000000"/>
          <w:lang w:eastAsia="fr-FR"/>
        </w:rPr>
      </w:pPr>
    </w:p>
    <w:p w14:paraId="59C63D92" w14:textId="77777777" w:rsidR="00625305" w:rsidRPr="00AF747A" w:rsidRDefault="00625305" w:rsidP="00944944">
      <w:pPr>
        <w:pStyle w:val="Titre2"/>
        <w:numPr>
          <w:ilvl w:val="0"/>
          <w:numId w:val="9"/>
        </w:numPr>
      </w:pPr>
      <w:r w:rsidRPr="00944944">
        <w:t>Précisions</w:t>
      </w:r>
      <w:r w:rsidRPr="00AF747A">
        <w:t>.</w:t>
      </w:r>
    </w:p>
    <w:p w14:paraId="2534F903" w14:textId="77777777" w:rsidR="00625305" w:rsidRPr="00AF747A" w:rsidRDefault="00625305" w:rsidP="00625305">
      <w:pPr>
        <w:spacing w:after="0" w:line="240" w:lineRule="auto"/>
        <w:jc w:val="both"/>
        <w:rPr>
          <w:rFonts w:eastAsia="Times New Roman" w:cs="Arial"/>
          <w:color w:val="000000"/>
          <w:lang w:eastAsia="fr-FR"/>
        </w:rPr>
      </w:pPr>
      <w:r w:rsidRPr="00AF747A">
        <w:rPr>
          <w:rFonts w:eastAsia="Times New Roman" w:cs="Arial"/>
          <w:color w:val="000000"/>
          <w:lang w:eastAsia="fr-FR"/>
        </w:rPr>
        <w:t xml:space="preserve">     Il ne faut pas confondre le contrat d'entreprise avec les contrats suivants qui peuvent présenter </w:t>
      </w:r>
      <w:r>
        <w:rPr>
          <w:rFonts w:eastAsia="Times New Roman" w:cs="Arial"/>
          <w:color w:val="000000"/>
          <w:lang w:eastAsia="fr-FR"/>
        </w:rPr>
        <w:t xml:space="preserve">certaines similitudes avec lui : </w:t>
      </w:r>
    </w:p>
    <w:p w14:paraId="7C419BF0" w14:textId="77777777" w:rsidR="00625305" w:rsidRPr="00AF747A" w:rsidRDefault="00625305" w:rsidP="00625305">
      <w:pPr>
        <w:numPr>
          <w:ilvl w:val="0"/>
          <w:numId w:val="7"/>
        </w:numPr>
        <w:spacing w:before="100" w:beforeAutospacing="1" w:line="240" w:lineRule="auto"/>
        <w:ind w:left="0" w:firstLine="360"/>
        <w:jc w:val="both"/>
        <w:rPr>
          <w:rFonts w:eastAsia="Times New Roman" w:cs="Arial"/>
          <w:color w:val="000000"/>
          <w:lang w:eastAsia="fr-FR"/>
        </w:rPr>
      </w:pPr>
      <w:r w:rsidRPr="00AF747A">
        <w:rPr>
          <w:rFonts w:eastAsia="Times New Roman" w:cs="Arial"/>
          <w:color w:val="000000"/>
          <w:lang w:eastAsia="fr-FR"/>
        </w:rPr>
        <w:t xml:space="preserve">Le </w:t>
      </w:r>
      <w:r w:rsidRPr="00C04990">
        <w:rPr>
          <w:rFonts w:eastAsia="Times New Roman" w:cs="Arial"/>
          <w:b/>
          <w:color w:val="000000"/>
          <w:lang w:eastAsia="fr-FR"/>
        </w:rPr>
        <w:t>contrat de travail</w:t>
      </w:r>
      <w:r w:rsidRPr="00AF747A">
        <w:rPr>
          <w:rFonts w:eastAsia="Times New Roman" w:cs="Arial"/>
          <w:color w:val="000000"/>
          <w:lang w:eastAsia="fr-FR"/>
        </w:rPr>
        <w:t xml:space="preserve"> est un contrat entre un employeur et un salarié. Ce dernier exécute l'activité commandée en amont par le maître d'ouvrage sans avoir de lien juridique avec lui mais seulement avec l'entrepreneur auquel il est subordonné.</w:t>
      </w:r>
    </w:p>
    <w:p w14:paraId="7C083AB3" w14:textId="77777777" w:rsidR="00625305" w:rsidRPr="00AF747A" w:rsidRDefault="00625305" w:rsidP="00625305">
      <w:pPr>
        <w:numPr>
          <w:ilvl w:val="0"/>
          <w:numId w:val="7"/>
        </w:numPr>
        <w:spacing w:before="100" w:beforeAutospacing="1" w:line="240" w:lineRule="auto"/>
        <w:ind w:left="0" w:firstLine="360"/>
        <w:jc w:val="both"/>
        <w:rPr>
          <w:rFonts w:eastAsia="Times New Roman" w:cs="Arial"/>
          <w:color w:val="000000"/>
          <w:lang w:eastAsia="fr-FR"/>
        </w:rPr>
      </w:pPr>
      <w:r w:rsidRPr="00AF747A">
        <w:rPr>
          <w:rFonts w:eastAsia="Times New Roman" w:cs="Arial"/>
          <w:color w:val="000000"/>
          <w:lang w:eastAsia="fr-FR"/>
        </w:rPr>
        <w:t xml:space="preserve">Le </w:t>
      </w:r>
      <w:r w:rsidRPr="00C04990">
        <w:rPr>
          <w:rFonts w:eastAsia="Times New Roman" w:cs="Arial"/>
          <w:b/>
          <w:color w:val="000000"/>
          <w:lang w:eastAsia="fr-FR"/>
        </w:rPr>
        <w:t>contrat de mandat</w:t>
      </w:r>
      <w:r w:rsidRPr="00AF747A">
        <w:rPr>
          <w:rFonts w:eastAsia="Times New Roman" w:cs="Arial"/>
          <w:color w:val="000000"/>
          <w:lang w:eastAsia="fr-FR"/>
        </w:rPr>
        <w:t xml:space="preserve"> est un contrat aux termes duquel une des parties représente l'autre et accomplit une mission en son nom, le plus souvent avec seulement une obligation de moyens (une agence immobilière par exemple).</w:t>
      </w:r>
    </w:p>
    <w:p w14:paraId="62C0D03F" w14:textId="77777777" w:rsidR="00625305" w:rsidRPr="00AF747A" w:rsidRDefault="00625305" w:rsidP="00625305">
      <w:pPr>
        <w:numPr>
          <w:ilvl w:val="0"/>
          <w:numId w:val="7"/>
        </w:numPr>
        <w:spacing w:before="100" w:beforeAutospacing="1" w:line="240" w:lineRule="auto"/>
        <w:ind w:left="0" w:firstLine="360"/>
        <w:jc w:val="both"/>
        <w:rPr>
          <w:rFonts w:eastAsia="Times New Roman" w:cs="Arial"/>
          <w:color w:val="000000"/>
          <w:lang w:eastAsia="fr-FR"/>
        </w:rPr>
      </w:pPr>
      <w:r w:rsidRPr="00AF747A">
        <w:rPr>
          <w:rFonts w:eastAsia="Times New Roman" w:cs="Arial"/>
          <w:color w:val="000000"/>
          <w:lang w:eastAsia="fr-FR"/>
        </w:rPr>
        <w:t xml:space="preserve">Le </w:t>
      </w:r>
      <w:r w:rsidRPr="00C04990">
        <w:rPr>
          <w:rFonts w:eastAsia="Times New Roman" w:cs="Arial"/>
          <w:b/>
          <w:color w:val="000000"/>
          <w:lang w:eastAsia="fr-FR"/>
        </w:rPr>
        <w:t>contrat de société</w:t>
      </w:r>
      <w:r w:rsidRPr="00AF747A">
        <w:rPr>
          <w:rFonts w:eastAsia="Times New Roman" w:cs="Arial"/>
          <w:color w:val="000000"/>
          <w:lang w:eastAsia="fr-FR"/>
        </w:rPr>
        <w:t xml:space="preserve"> est un contrat dans lequel les contractants mettent en commun des apports sur un pied d'égalité et partagent les bénéfices et les pertes. </w:t>
      </w:r>
    </w:p>
    <w:p w14:paraId="1A01FE65" w14:textId="77777777" w:rsidR="00625305" w:rsidRDefault="00625305" w:rsidP="00625305">
      <w:pPr>
        <w:spacing w:before="100" w:beforeAutospacing="1" w:line="240" w:lineRule="auto"/>
        <w:jc w:val="both"/>
        <w:rPr>
          <w:rFonts w:eastAsia="Times New Roman" w:cs="Arial"/>
          <w:color w:val="000000"/>
          <w:lang w:eastAsia="fr-FR"/>
        </w:rPr>
      </w:pPr>
      <w:r w:rsidRPr="00AF747A">
        <w:rPr>
          <w:rFonts w:eastAsia="Times New Roman" w:cs="Arial"/>
          <w:color w:val="000000"/>
          <w:lang w:eastAsia="fr-FR"/>
        </w:rPr>
        <w:t xml:space="preserve">     Le contrat d'entreprise est habituellement conclu entre un particulier et une entreprise. Il peut aussi lier deux entreprises. </w:t>
      </w:r>
      <w:r w:rsidRPr="00AF747A">
        <w:rPr>
          <w:rFonts w:eastAsia="Times New Roman" w:cs="Arial"/>
          <w:i/>
          <w:color w:val="000000"/>
          <w:lang w:eastAsia="fr-FR"/>
        </w:rPr>
        <w:t xml:space="preserve">Ex : contrat de sous-traitance est un contrat par lequel une entreprise (le donneur d'ordre) a recours à une autre entreprise (sous-traitante). </w:t>
      </w:r>
      <w:r w:rsidRPr="00AF747A">
        <w:rPr>
          <w:rFonts w:eastAsia="Times New Roman" w:cs="Arial"/>
          <w:color w:val="000000"/>
          <w:lang w:eastAsia="fr-FR"/>
        </w:rPr>
        <w:t>Les contrats de conseils et d'études (conseil fiscal, études de marché, enseignement à distance, etc.) sont également des contrats d'entreprise.</w:t>
      </w:r>
    </w:p>
    <w:p w14:paraId="598925AF" w14:textId="77777777" w:rsidR="00625305" w:rsidRPr="00AF747A" w:rsidRDefault="00625305" w:rsidP="00625305">
      <w:pPr>
        <w:spacing w:before="100" w:beforeAutospacing="1" w:line="240" w:lineRule="auto"/>
        <w:jc w:val="both"/>
        <w:rPr>
          <w:rFonts w:eastAsia="Times New Roman" w:cs="Arial"/>
          <w:i/>
          <w:color w:val="000000"/>
          <w:lang w:eastAsia="fr-FR"/>
        </w:rPr>
      </w:pPr>
    </w:p>
    <w:p w14:paraId="7D777EDD" w14:textId="77777777" w:rsidR="00625305" w:rsidRPr="00AF747A" w:rsidRDefault="00625305" w:rsidP="00944944">
      <w:pPr>
        <w:pStyle w:val="Titre2"/>
      </w:pPr>
      <w:r w:rsidRPr="00AF747A">
        <w:t>La formation du contrat d'entreprise.  </w:t>
      </w:r>
    </w:p>
    <w:p w14:paraId="6C4AF1BF" w14:textId="77777777" w:rsidR="00625305" w:rsidRDefault="00625305" w:rsidP="00625305">
      <w:pPr>
        <w:spacing w:before="100" w:beforeAutospacing="1" w:line="240" w:lineRule="auto"/>
        <w:jc w:val="both"/>
        <w:rPr>
          <w:rFonts w:eastAsia="Times New Roman" w:cs="Arial"/>
          <w:color w:val="000000"/>
          <w:lang w:eastAsia="fr-FR"/>
        </w:rPr>
      </w:pPr>
      <w:r>
        <w:rPr>
          <w:rFonts w:eastAsia="Times New Roman" w:cs="Arial"/>
          <w:color w:val="000000"/>
          <w:lang w:eastAsia="fr-FR"/>
        </w:rPr>
        <w:t xml:space="preserve">     Le contrat d’entreprise</w:t>
      </w:r>
      <w:r w:rsidRPr="00AF747A">
        <w:rPr>
          <w:rFonts w:eastAsia="Times New Roman" w:cs="Arial"/>
          <w:color w:val="000000"/>
          <w:lang w:eastAsia="fr-FR"/>
        </w:rPr>
        <w:t xml:space="preserve"> </w:t>
      </w:r>
      <w:r>
        <w:rPr>
          <w:rFonts w:eastAsia="Times New Roman" w:cs="Arial"/>
          <w:color w:val="000000"/>
          <w:lang w:eastAsia="fr-FR"/>
        </w:rPr>
        <w:t xml:space="preserve">se forme par l'échange, </w:t>
      </w:r>
      <w:r w:rsidRPr="00C04990">
        <w:rPr>
          <w:rFonts w:eastAsia="Times New Roman" w:cs="Arial"/>
          <w:b/>
          <w:color w:val="000000"/>
          <w:lang w:eastAsia="fr-FR"/>
        </w:rPr>
        <w:t>sans vices</w:t>
      </w:r>
      <w:r>
        <w:rPr>
          <w:rFonts w:eastAsia="Times New Roman" w:cs="Arial"/>
          <w:color w:val="000000"/>
          <w:lang w:eastAsia="fr-FR"/>
        </w:rPr>
        <w:t xml:space="preserve">, </w:t>
      </w:r>
      <w:r w:rsidRPr="00AF747A">
        <w:rPr>
          <w:rFonts w:eastAsia="Times New Roman" w:cs="Arial"/>
          <w:color w:val="000000"/>
          <w:lang w:eastAsia="fr-FR"/>
        </w:rPr>
        <w:t xml:space="preserve">des consentements des </w:t>
      </w:r>
      <w:r w:rsidRPr="00C04990">
        <w:rPr>
          <w:rFonts w:eastAsia="Times New Roman" w:cs="Arial"/>
          <w:b/>
          <w:color w:val="000000"/>
          <w:lang w:eastAsia="fr-FR"/>
        </w:rPr>
        <w:t>parties</w:t>
      </w:r>
      <w:r w:rsidRPr="00AF747A">
        <w:rPr>
          <w:rFonts w:eastAsia="Times New Roman" w:cs="Arial"/>
          <w:color w:val="000000"/>
          <w:lang w:eastAsia="fr-FR"/>
        </w:rPr>
        <w:t xml:space="preserve"> qui doivent être </w:t>
      </w:r>
      <w:r w:rsidRPr="00C04990">
        <w:rPr>
          <w:rFonts w:eastAsia="Times New Roman" w:cs="Arial"/>
          <w:b/>
          <w:color w:val="000000"/>
          <w:lang w:eastAsia="fr-FR"/>
        </w:rPr>
        <w:t>capables</w:t>
      </w:r>
      <w:r w:rsidRPr="00AF747A">
        <w:rPr>
          <w:rFonts w:eastAsia="Times New Roman" w:cs="Arial"/>
          <w:color w:val="000000"/>
          <w:lang w:eastAsia="fr-FR"/>
        </w:rPr>
        <w:t xml:space="preserve">. </w:t>
      </w:r>
      <w:r w:rsidRPr="00C04990">
        <w:rPr>
          <w:rFonts w:eastAsia="Times New Roman" w:cs="Arial"/>
          <w:b/>
          <w:color w:val="000000"/>
          <w:lang w:eastAsia="fr-FR"/>
        </w:rPr>
        <w:t>L'objet</w:t>
      </w:r>
      <w:r w:rsidRPr="00AF747A">
        <w:rPr>
          <w:rFonts w:eastAsia="Times New Roman" w:cs="Arial"/>
          <w:color w:val="000000"/>
          <w:lang w:eastAsia="fr-FR"/>
        </w:rPr>
        <w:t xml:space="preserve"> et la </w:t>
      </w:r>
      <w:r w:rsidRPr="00C04990">
        <w:rPr>
          <w:rFonts w:eastAsia="Times New Roman" w:cs="Arial"/>
          <w:b/>
          <w:color w:val="000000"/>
          <w:lang w:eastAsia="fr-FR"/>
        </w:rPr>
        <w:t>cause</w:t>
      </w:r>
      <w:r w:rsidRPr="00AF747A">
        <w:rPr>
          <w:rFonts w:eastAsia="Times New Roman" w:cs="Arial"/>
          <w:color w:val="000000"/>
          <w:lang w:eastAsia="fr-FR"/>
        </w:rPr>
        <w:t xml:space="preserve"> doivent être </w:t>
      </w:r>
      <w:r w:rsidRPr="00C04990">
        <w:rPr>
          <w:rFonts w:eastAsia="Times New Roman" w:cs="Arial"/>
          <w:b/>
          <w:color w:val="000000"/>
          <w:lang w:eastAsia="fr-FR"/>
        </w:rPr>
        <w:t>licites</w:t>
      </w:r>
      <w:r w:rsidRPr="00AF747A">
        <w:rPr>
          <w:rFonts w:eastAsia="Times New Roman" w:cs="Arial"/>
          <w:color w:val="000000"/>
          <w:lang w:eastAsia="fr-FR"/>
        </w:rPr>
        <w:t>.</w:t>
      </w:r>
      <w:r>
        <w:rPr>
          <w:rFonts w:eastAsia="Times New Roman" w:cs="Arial"/>
          <w:color w:val="000000"/>
          <w:lang w:eastAsia="fr-FR"/>
        </w:rPr>
        <w:t xml:space="preserve"> L</w:t>
      </w:r>
      <w:r w:rsidRPr="00AF747A">
        <w:rPr>
          <w:rFonts w:eastAsia="Times New Roman" w:cs="Arial"/>
          <w:color w:val="000000"/>
          <w:lang w:eastAsia="fr-FR"/>
        </w:rPr>
        <w:t xml:space="preserve">'échange des consentements se fait sur la </w:t>
      </w:r>
      <w:r w:rsidRPr="00AF747A">
        <w:rPr>
          <w:rFonts w:eastAsia="Times New Roman" w:cs="Arial"/>
          <w:b/>
          <w:color w:val="000000"/>
          <w:lang w:eastAsia="fr-FR"/>
        </w:rPr>
        <w:t>base d'un devis</w:t>
      </w:r>
      <w:r w:rsidRPr="00AF747A">
        <w:rPr>
          <w:rFonts w:eastAsia="Times New Roman" w:cs="Arial"/>
          <w:color w:val="000000"/>
          <w:lang w:eastAsia="fr-FR"/>
        </w:rPr>
        <w:t>, en principe gratuit (écrit établi par le professionnel avec descriptif des travaux à effectuer, date de réalisation et indication du prix). La signature du devis par le client entraîne son acceptation et vaut contrat écrit s'il contient les précisions suffisantes.</w:t>
      </w:r>
    </w:p>
    <w:p w14:paraId="12292A32" w14:textId="77777777" w:rsidR="00625305" w:rsidRDefault="00625305" w:rsidP="00625305">
      <w:pPr>
        <w:spacing w:before="100" w:beforeAutospacing="1" w:line="240" w:lineRule="auto"/>
        <w:jc w:val="both"/>
        <w:rPr>
          <w:rFonts w:eastAsia="Times New Roman" w:cs="Arial"/>
          <w:color w:val="000000"/>
          <w:lang w:eastAsia="fr-FR"/>
        </w:rPr>
      </w:pPr>
    </w:p>
    <w:p w14:paraId="504472BD" w14:textId="77777777" w:rsidR="00625305" w:rsidRPr="00AF747A" w:rsidRDefault="00625305" w:rsidP="00944944">
      <w:pPr>
        <w:pStyle w:val="Titre2"/>
      </w:pPr>
      <w:r w:rsidRPr="00AF747A">
        <w:t>Les effets du contrat d'entreprise.  </w:t>
      </w:r>
    </w:p>
    <w:p w14:paraId="6CF2ADCD" w14:textId="77777777" w:rsidR="00625305" w:rsidRPr="00AF747A" w:rsidRDefault="00625305" w:rsidP="00625305">
      <w:pPr>
        <w:pStyle w:val="Titre3"/>
      </w:pPr>
      <w:r w:rsidRPr="00AF747A">
        <w:t xml:space="preserve">Les </w:t>
      </w:r>
      <w:r w:rsidRPr="00625305">
        <w:t>obligations</w:t>
      </w:r>
      <w:r w:rsidRPr="00AF747A">
        <w:t xml:space="preserve"> de l'entrepreneur. </w:t>
      </w:r>
    </w:p>
    <w:p w14:paraId="350275F4" w14:textId="77777777" w:rsidR="00625305" w:rsidRPr="00AF747A" w:rsidRDefault="00625305" w:rsidP="00625305">
      <w:pPr>
        <w:numPr>
          <w:ilvl w:val="0"/>
          <w:numId w:val="7"/>
        </w:numPr>
        <w:spacing w:after="0" w:line="240" w:lineRule="auto"/>
        <w:ind w:left="0" w:firstLine="360"/>
        <w:jc w:val="both"/>
        <w:rPr>
          <w:rFonts w:eastAsia="Times New Roman" w:cs="Arial"/>
          <w:color w:val="000000"/>
          <w:lang w:eastAsia="fr-FR"/>
        </w:rPr>
      </w:pPr>
      <w:r w:rsidRPr="00C04990">
        <w:rPr>
          <w:rFonts w:eastAsia="Times New Roman" w:cs="Arial"/>
          <w:b/>
          <w:color w:val="000000"/>
          <w:lang w:eastAsia="fr-FR"/>
        </w:rPr>
        <w:t>Informer</w:t>
      </w:r>
      <w:r w:rsidRPr="00AF747A">
        <w:rPr>
          <w:rFonts w:eastAsia="Times New Roman" w:cs="Arial"/>
          <w:color w:val="000000"/>
          <w:lang w:eastAsia="fr-FR"/>
        </w:rPr>
        <w:t xml:space="preserve"> et </w:t>
      </w:r>
      <w:r w:rsidRPr="00C04990">
        <w:rPr>
          <w:rFonts w:eastAsia="Times New Roman" w:cs="Arial"/>
          <w:b/>
          <w:color w:val="000000"/>
          <w:lang w:eastAsia="fr-FR"/>
        </w:rPr>
        <w:t>conseiller</w:t>
      </w:r>
      <w:r w:rsidRPr="00AF747A">
        <w:rPr>
          <w:rFonts w:eastAsia="Times New Roman" w:cs="Arial"/>
          <w:color w:val="000000"/>
          <w:lang w:eastAsia="fr-FR"/>
        </w:rPr>
        <w:t xml:space="preserve"> le maître de l'ouvrage. </w:t>
      </w:r>
    </w:p>
    <w:p w14:paraId="3A73DB72" w14:textId="77777777" w:rsidR="00625305" w:rsidRPr="00AF747A" w:rsidRDefault="00625305" w:rsidP="00625305">
      <w:pPr>
        <w:numPr>
          <w:ilvl w:val="0"/>
          <w:numId w:val="7"/>
        </w:numPr>
        <w:spacing w:after="0" w:line="240" w:lineRule="auto"/>
        <w:ind w:left="0" w:firstLine="360"/>
        <w:jc w:val="both"/>
        <w:rPr>
          <w:rFonts w:eastAsia="Times New Roman" w:cs="Arial"/>
          <w:color w:val="000000"/>
          <w:lang w:eastAsia="fr-FR"/>
        </w:rPr>
      </w:pPr>
      <w:r w:rsidRPr="00C04990">
        <w:rPr>
          <w:rFonts w:eastAsia="Times New Roman" w:cs="Arial"/>
          <w:b/>
          <w:color w:val="000000"/>
          <w:lang w:eastAsia="fr-FR"/>
        </w:rPr>
        <w:t>Accomplir</w:t>
      </w:r>
      <w:r w:rsidRPr="00AF747A">
        <w:rPr>
          <w:rFonts w:eastAsia="Times New Roman" w:cs="Arial"/>
          <w:color w:val="000000"/>
          <w:lang w:eastAsia="fr-FR"/>
        </w:rPr>
        <w:t xml:space="preserve"> la prestation prévue.</w:t>
      </w:r>
    </w:p>
    <w:p w14:paraId="09B67B09" w14:textId="77777777" w:rsidR="00625305" w:rsidRPr="00AF747A" w:rsidRDefault="00625305" w:rsidP="00625305">
      <w:pPr>
        <w:numPr>
          <w:ilvl w:val="0"/>
          <w:numId w:val="7"/>
        </w:numPr>
        <w:spacing w:after="0" w:line="240" w:lineRule="auto"/>
        <w:ind w:left="0" w:firstLine="360"/>
        <w:jc w:val="both"/>
        <w:rPr>
          <w:rFonts w:eastAsia="Times New Roman" w:cs="Arial"/>
          <w:color w:val="000000"/>
          <w:lang w:eastAsia="fr-FR"/>
        </w:rPr>
      </w:pPr>
      <w:r w:rsidRPr="00C04990">
        <w:rPr>
          <w:rFonts w:eastAsia="Times New Roman" w:cs="Arial"/>
          <w:color w:val="000000"/>
          <w:lang w:eastAsia="fr-FR"/>
        </w:rPr>
        <w:t>Tenir</w:t>
      </w:r>
      <w:r w:rsidRPr="00AF747A">
        <w:rPr>
          <w:rFonts w:eastAsia="Times New Roman" w:cs="Arial"/>
          <w:color w:val="000000"/>
          <w:lang w:eastAsia="fr-FR"/>
        </w:rPr>
        <w:t xml:space="preserve"> une </w:t>
      </w:r>
      <w:r w:rsidRPr="00C04990">
        <w:rPr>
          <w:rFonts w:eastAsia="Times New Roman" w:cs="Arial"/>
          <w:b/>
          <w:color w:val="000000"/>
          <w:lang w:eastAsia="fr-FR"/>
        </w:rPr>
        <w:t>obligation de résultat</w:t>
      </w:r>
      <w:r w:rsidRPr="00AF747A">
        <w:rPr>
          <w:rFonts w:eastAsia="Times New Roman" w:cs="Arial"/>
          <w:color w:val="000000"/>
          <w:lang w:eastAsia="fr-FR"/>
        </w:rPr>
        <w:t>.</w:t>
      </w:r>
    </w:p>
    <w:p w14:paraId="389ABAD9" w14:textId="77777777" w:rsidR="00625305" w:rsidRPr="00AF747A" w:rsidRDefault="00625305" w:rsidP="00625305">
      <w:pPr>
        <w:spacing w:before="100" w:beforeAutospacing="1" w:line="240" w:lineRule="auto"/>
        <w:jc w:val="both"/>
        <w:rPr>
          <w:rFonts w:eastAsia="Times New Roman" w:cs="Arial"/>
          <w:color w:val="000000"/>
          <w:lang w:eastAsia="fr-FR"/>
        </w:rPr>
      </w:pPr>
      <w:r w:rsidRPr="00AF747A">
        <w:rPr>
          <w:rFonts w:eastAsia="Times New Roman" w:cs="Arial"/>
          <w:color w:val="000000"/>
          <w:lang w:eastAsia="fr-FR"/>
        </w:rPr>
        <w:t xml:space="preserve">     Sauf exception du contrat conclu « intuitu personae », « considération de la personne » qui doit alors exécuter elle-même les travaux. L’entrepreneur peut sous-traiter au moyen d'un contrat de sous-traitance au terme duquel un autre entrepreneur réalisera le travail.</w:t>
      </w:r>
    </w:p>
    <w:p w14:paraId="22FEE19D" w14:textId="77777777" w:rsidR="00625305" w:rsidRPr="00AF747A" w:rsidRDefault="00625305" w:rsidP="00625305">
      <w:pPr>
        <w:pStyle w:val="Titre3"/>
      </w:pPr>
      <w:r w:rsidRPr="00AF747A">
        <w:lastRenderedPageBreak/>
        <w:t xml:space="preserve">Les obligations du maître d'ouvrage </w:t>
      </w:r>
    </w:p>
    <w:p w14:paraId="27220227" w14:textId="77777777" w:rsidR="00625305" w:rsidRPr="00AF747A" w:rsidRDefault="00625305" w:rsidP="00625305">
      <w:pPr>
        <w:numPr>
          <w:ilvl w:val="0"/>
          <w:numId w:val="7"/>
        </w:numPr>
        <w:spacing w:after="0" w:line="240" w:lineRule="auto"/>
        <w:ind w:left="0" w:firstLine="360"/>
        <w:jc w:val="both"/>
        <w:rPr>
          <w:rFonts w:eastAsia="Times New Roman" w:cs="Arial"/>
          <w:color w:val="000000"/>
          <w:lang w:eastAsia="fr-FR"/>
        </w:rPr>
      </w:pPr>
      <w:r w:rsidRPr="00AF747A">
        <w:rPr>
          <w:rFonts w:eastAsia="Times New Roman" w:cs="Arial"/>
          <w:b/>
          <w:color w:val="000000"/>
          <w:lang w:eastAsia="fr-FR"/>
        </w:rPr>
        <w:t>Payer le prix convenu</w:t>
      </w:r>
      <w:r w:rsidRPr="00AF747A">
        <w:rPr>
          <w:rFonts w:eastAsia="Times New Roman" w:cs="Arial"/>
          <w:color w:val="000000"/>
          <w:lang w:eastAsia="fr-FR"/>
        </w:rPr>
        <w:t>, le plus souvent sur la base du devis (paiement sur facture ou à forfait peut avoir été convenu)</w:t>
      </w:r>
    </w:p>
    <w:p w14:paraId="5EB95BE5" w14:textId="77777777" w:rsidR="00625305" w:rsidRPr="00AF747A" w:rsidRDefault="00625305" w:rsidP="00625305">
      <w:pPr>
        <w:numPr>
          <w:ilvl w:val="0"/>
          <w:numId w:val="7"/>
        </w:numPr>
        <w:spacing w:after="0" w:line="240" w:lineRule="auto"/>
        <w:ind w:left="0" w:firstLine="360"/>
        <w:jc w:val="both"/>
        <w:rPr>
          <w:rFonts w:eastAsia="Times New Roman" w:cs="Arial"/>
          <w:color w:val="000000"/>
          <w:lang w:eastAsia="fr-FR"/>
        </w:rPr>
      </w:pPr>
      <w:r w:rsidRPr="00AF747A">
        <w:rPr>
          <w:rFonts w:eastAsia="Times New Roman" w:cs="Arial"/>
          <w:color w:val="000000"/>
          <w:lang w:eastAsia="fr-FR"/>
        </w:rPr>
        <w:t xml:space="preserve">« </w:t>
      </w:r>
      <w:r w:rsidRPr="00AF747A">
        <w:rPr>
          <w:rFonts w:eastAsia="Times New Roman" w:cs="Arial"/>
          <w:b/>
          <w:color w:val="000000"/>
          <w:lang w:eastAsia="fr-FR"/>
        </w:rPr>
        <w:t>Réceptionner » l'ouvrage </w:t>
      </w:r>
      <w:r w:rsidRPr="00AF747A">
        <w:rPr>
          <w:rFonts w:eastAsia="Times New Roman" w:cs="Arial"/>
          <w:color w:val="000000"/>
          <w:lang w:eastAsia="fr-FR"/>
        </w:rPr>
        <w:t>: donner son approbation à la réalisation effectuée. C’est un acte juridique contradictoire par lequel l'entrepreneur est libéré de son obligation par le maître de l'ouvrage qui approuve les travaux et paye le solde du prix. L'entrepreneur est alors libéré des vices apparents mais pas des vices cachés sur une certaine période où des défauts de construction pouvant apparaître au cours de cette période,</w:t>
      </w:r>
    </w:p>
    <w:p w14:paraId="08075635" w14:textId="77777777" w:rsidR="00625305" w:rsidRPr="00AF747A" w:rsidRDefault="00625305" w:rsidP="00625305">
      <w:pPr>
        <w:numPr>
          <w:ilvl w:val="0"/>
          <w:numId w:val="7"/>
        </w:numPr>
        <w:spacing w:before="100" w:beforeAutospacing="1" w:after="0" w:line="240" w:lineRule="auto"/>
        <w:ind w:left="0" w:firstLine="360"/>
        <w:jc w:val="both"/>
        <w:rPr>
          <w:rFonts w:eastAsia="Times New Roman" w:cs="Arial"/>
          <w:color w:val="000000"/>
          <w:lang w:eastAsia="fr-FR"/>
        </w:rPr>
      </w:pPr>
      <w:r w:rsidRPr="00AF747A">
        <w:rPr>
          <w:rFonts w:eastAsia="Times New Roman" w:cs="Arial"/>
          <w:b/>
          <w:color w:val="000000"/>
          <w:lang w:eastAsia="fr-FR"/>
        </w:rPr>
        <w:t>Prendre livraison</w:t>
      </w:r>
      <w:r w:rsidRPr="00AF747A">
        <w:rPr>
          <w:rFonts w:eastAsia="Times New Roman" w:cs="Arial"/>
          <w:color w:val="000000"/>
          <w:lang w:eastAsia="fr-FR"/>
        </w:rPr>
        <w:t xml:space="preserve"> : recevoir l'ouvrage ou le retirer. </w:t>
      </w:r>
    </w:p>
    <w:p w14:paraId="1C82E5F4" w14:textId="77777777" w:rsidR="00625305" w:rsidRPr="00AF747A" w:rsidRDefault="00625305" w:rsidP="00625305">
      <w:pPr>
        <w:spacing w:before="100" w:beforeAutospacing="1" w:line="240" w:lineRule="auto"/>
        <w:jc w:val="both"/>
        <w:rPr>
          <w:rFonts w:eastAsia="Times New Roman" w:cs="Arial"/>
          <w:color w:val="000000"/>
          <w:lang w:eastAsia="fr-FR"/>
        </w:rPr>
      </w:pPr>
    </w:p>
    <w:p w14:paraId="64BC8C0B" w14:textId="53941CAC" w:rsidR="00BF3111" w:rsidRDefault="00BF3111" w:rsidP="00F55B8B">
      <w:bookmarkStart w:id="0" w:name="_GoBack"/>
      <w:bookmarkEnd w:id="0"/>
    </w:p>
    <w:sectPr w:rsidR="00BF3111" w:rsidSect="006253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ECB52" w14:textId="77777777" w:rsidR="00060F1F" w:rsidRDefault="00060F1F" w:rsidP="00F55B8B">
      <w:pPr>
        <w:spacing w:after="0" w:line="240" w:lineRule="auto"/>
      </w:pPr>
      <w:r>
        <w:separator/>
      </w:r>
    </w:p>
  </w:endnote>
  <w:endnote w:type="continuationSeparator" w:id="0">
    <w:p w14:paraId="756D102F" w14:textId="77777777" w:rsidR="00060F1F" w:rsidRDefault="00060F1F" w:rsidP="00F5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C2B0" w14:textId="77777777" w:rsidR="00BB7EAC" w:rsidRDefault="00BB7E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C27A" w14:textId="300F8F2E" w:rsidR="00F55B8B" w:rsidRDefault="00F55B8B">
    <w:pPr>
      <w:pStyle w:val="Pieddepage"/>
    </w:pPr>
    <w:r>
      <w:tab/>
    </w:r>
    <w:r>
      <w:tab/>
      <w:t xml:space="preserve">p. </w:t>
    </w:r>
    <w:r>
      <w:fldChar w:fldCharType="begin"/>
    </w:r>
    <w:r>
      <w:instrText>PAGE   \* MERGEFORMAT</w:instrText>
    </w:r>
    <w:r>
      <w:fldChar w:fldCharType="separate"/>
    </w:r>
    <w:r w:rsidR="008455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4D0" w14:textId="77777777" w:rsidR="00BB7EAC" w:rsidRDefault="00BB7E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73DB" w14:textId="77777777" w:rsidR="00060F1F" w:rsidRDefault="00060F1F" w:rsidP="00F55B8B">
      <w:pPr>
        <w:spacing w:after="0" w:line="240" w:lineRule="auto"/>
      </w:pPr>
      <w:r>
        <w:separator/>
      </w:r>
    </w:p>
  </w:footnote>
  <w:footnote w:type="continuationSeparator" w:id="0">
    <w:p w14:paraId="16C69989" w14:textId="77777777" w:rsidR="00060F1F" w:rsidRDefault="00060F1F" w:rsidP="00F55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91E0" w14:textId="77777777" w:rsidR="00BB7EAC" w:rsidRDefault="00BB7E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170C" w14:textId="6C525FD6" w:rsidR="002438EB" w:rsidRDefault="00BB7EAC">
    <w:pPr>
      <w:pStyle w:val="En-tte"/>
    </w:pPr>
    <w:r>
      <w:rPr>
        <w:noProof/>
        <w:lang w:eastAsia="fr-FR"/>
      </w:rPr>
      <w:drawing>
        <wp:anchor distT="0" distB="0" distL="114300" distR="114300" simplePos="0" relativeHeight="251658240" behindDoc="0" locked="0" layoutInCell="1" allowOverlap="1" wp14:anchorId="4DAAC657" wp14:editId="519CA3A3">
          <wp:simplePos x="0" y="0"/>
          <wp:positionH relativeFrom="column">
            <wp:posOffset>5744845</wp:posOffset>
          </wp:positionH>
          <wp:positionV relativeFrom="paragraph">
            <wp:posOffset>-460375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6AA6" w14:textId="77777777" w:rsidR="00BB7EAC" w:rsidRDefault="00BB7E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F32F9"/>
    <w:multiLevelType w:val="hybridMultilevel"/>
    <w:tmpl w:val="5212F728"/>
    <w:lvl w:ilvl="0" w:tplc="8DCE94E8">
      <w:start w:val="1"/>
      <w:numFmt w:val="bullet"/>
      <w:lvlText w:val="-"/>
      <w:lvlJc w:val="left"/>
      <w:pPr>
        <w:ind w:left="720" w:hanging="360"/>
      </w:pPr>
      <w:rPr>
        <w:rFonts w:ascii="Calibri" w:eastAsia="Times New Roman" w:hAnsi="Calibri" w:cs="Arial" w:hint="default"/>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B6658"/>
    <w:multiLevelType w:val="hybridMultilevel"/>
    <w:tmpl w:val="31562428"/>
    <w:lvl w:ilvl="0" w:tplc="040C0015">
      <w:start w:val="1"/>
      <w:numFmt w:val="upperLetter"/>
      <w:lvlText w:val="%1."/>
      <w:lvlJc w:val="left"/>
      <w:pPr>
        <w:ind w:left="720" w:hanging="360"/>
      </w:pPr>
    </w:lvl>
    <w:lvl w:ilvl="1" w:tplc="7BC01554">
      <w:start w:val="1"/>
      <w:numFmt w:val="upperLetter"/>
      <w:pStyle w:val="Titre3"/>
      <w:lvlText w:val="%2."/>
      <w:lvlJc w:val="left"/>
      <w:pPr>
        <w:ind w:left="1779"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0B3DFA"/>
    <w:multiLevelType w:val="hybridMultilevel"/>
    <w:tmpl w:val="6338DF8E"/>
    <w:lvl w:ilvl="0" w:tplc="D5FA7C9E">
      <w:start w:val="1"/>
      <w:numFmt w:val="lowerLetter"/>
      <w:pStyle w:val="Titre4"/>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3" w15:restartNumberingAfterBreak="0">
    <w:nsid w:val="38F01A82"/>
    <w:multiLevelType w:val="hybridMultilevel"/>
    <w:tmpl w:val="F6E69670"/>
    <w:lvl w:ilvl="0" w:tplc="DDAE19EC">
      <w:start w:val="4"/>
      <w:numFmt w:val="bullet"/>
      <w:lvlText w:val=""/>
      <w:lvlJc w:val="left"/>
      <w:pPr>
        <w:ind w:left="971" w:hanging="360"/>
      </w:pPr>
      <w:rPr>
        <w:rFonts w:ascii="Symbol" w:eastAsia="Calibri" w:hAnsi="Symbol" w:cs="Times New Roman"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4" w15:restartNumberingAfterBreak="0">
    <w:nsid w:val="5669502A"/>
    <w:multiLevelType w:val="multilevel"/>
    <w:tmpl w:val="2676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C4427"/>
    <w:multiLevelType w:val="hybridMultilevel"/>
    <w:tmpl w:val="E52A3CE0"/>
    <w:lvl w:ilvl="0" w:tplc="F006ACE8">
      <w:start w:val="1"/>
      <w:numFmt w:val="upperRoman"/>
      <w:pStyle w:val="Titre2"/>
      <w:lvlText w:val="%1."/>
      <w:lvlJc w:val="right"/>
      <w:pPr>
        <w:ind w:left="720" w:hanging="360"/>
      </w:pPr>
    </w:lvl>
    <w:lvl w:ilvl="1" w:tplc="136A47BA">
      <w:start w:val="1"/>
      <w:numFmt w:val="decimal"/>
      <w:lvlText w:val="%2."/>
      <w:lvlJc w:val="left"/>
      <w:pPr>
        <w:ind w:left="1440" w:hanging="360"/>
      </w:pPr>
      <w:rPr>
        <w:rFonts w:hint="default"/>
      </w:rPr>
    </w:lvl>
    <w:lvl w:ilvl="2" w:tplc="7AD80ECA">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04226D"/>
    <w:multiLevelType w:val="hybridMultilevel"/>
    <w:tmpl w:val="5EB83772"/>
    <w:lvl w:ilvl="0" w:tplc="8EC20D80">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2"/>
    <w:lvlOverride w:ilvl="0">
      <w:startOverride w:val="1"/>
    </w:lvlOverride>
  </w:num>
  <w:num w:numId="7">
    <w:abstractNumId w:val="0"/>
  </w:num>
  <w:num w:numId="8">
    <w:abstractNumId w:val="4"/>
  </w:num>
  <w:num w:numId="9">
    <w:abstractNumId w:val="5"/>
    <w:lvlOverride w:ilvl="0">
      <w:startOverride w:val="1"/>
    </w:lvlOverride>
  </w:num>
  <w:num w:numId="10">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B8B"/>
    <w:rsid w:val="00060F1F"/>
    <w:rsid w:val="001F6A6F"/>
    <w:rsid w:val="002438EB"/>
    <w:rsid w:val="00367B56"/>
    <w:rsid w:val="0054334D"/>
    <w:rsid w:val="00625305"/>
    <w:rsid w:val="00845516"/>
    <w:rsid w:val="008474B2"/>
    <w:rsid w:val="00944944"/>
    <w:rsid w:val="00BB7EAC"/>
    <w:rsid w:val="00BF3111"/>
    <w:rsid w:val="00D53BD4"/>
    <w:rsid w:val="00F55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AF1BB"/>
  <w15:docId w15:val="{BA2855B5-394C-4B72-A1B3-3A11E5E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B8B"/>
    <w:pPr>
      <w:spacing w:after="200" w:line="276" w:lineRule="auto"/>
    </w:pPr>
    <w:rPr>
      <w:rFonts w:ascii="Calibri" w:eastAsia="Calibri" w:hAnsi="Calibri" w:cs="Times New Roman"/>
    </w:rPr>
  </w:style>
  <w:style w:type="paragraph" w:styleId="Titre1">
    <w:name w:val="heading 1"/>
    <w:basedOn w:val="Normal"/>
    <w:link w:val="Titre1Car"/>
    <w:uiPriority w:val="9"/>
    <w:qFormat/>
    <w:rsid w:val="00F55B8B"/>
    <w:pPr>
      <w:spacing w:before="100" w:beforeAutospacing="1" w:line="240" w:lineRule="auto"/>
      <w:jc w:val="center"/>
      <w:outlineLvl w:val="0"/>
    </w:pPr>
    <w:rPr>
      <w:rFonts w:eastAsia="Times New Roman" w:cs="Arial"/>
      <w:b/>
      <w:bCs/>
      <w:color w:val="C45911"/>
      <w:sz w:val="28"/>
      <w:szCs w:val="24"/>
      <w:lang w:eastAsia="fr-FR"/>
    </w:rPr>
  </w:style>
  <w:style w:type="paragraph" w:styleId="Titre2">
    <w:name w:val="heading 2"/>
    <w:basedOn w:val="Normal"/>
    <w:next w:val="Normal"/>
    <w:link w:val="Titre2Car"/>
    <w:uiPriority w:val="9"/>
    <w:unhideWhenUsed/>
    <w:qFormat/>
    <w:rsid w:val="00944944"/>
    <w:pPr>
      <w:numPr>
        <w:numId w:val="1"/>
      </w:numPr>
      <w:spacing w:after="0" w:line="240" w:lineRule="auto"/>
      <w:jc w:val="both"/>
      <w:outlineLvl w:val="1"/>
    </w:pPr>
    <w:rPr>
      <w:rFonts w:eastAsia="Times New Roman" w:cs="Arial"/>
      <w:b/>
      <w:bCs/>
      <w:color w:val="000000"/>
      <w:sz w:val="26"/>
      <w:szCs w:val="26"/>
      <w:u w:val="single"/>
      <w:lang w:eastAsia="fr-FR"/>
    </w:rPr>
  </w:style>
  <w:style w:type="paragraph" w:styleId="Titre3">
    <w:name w:val="heading 3"/>
    <w:basedOn w:val="Normal"/>
    <w:next w:val="Normal"/>
    <w:link w:val="Titre3Car"/>
    <w:uiPriority w:val="9"/>
    <w:unhideWhenUsed/>
    <w:qFormat/>
    <w:rsid w:val="00F55B8B"/>
    <w:pPr>
      <w:numPr>
        <w:ilvl w:val="1"/>
        <w:numId w:val="3"/>
      </w:numPr>
      <w:spacing w:before="100" w:beforeAutospacing="1" w:line="240" w:lineRule="auto"/>
      <w:jc w:val="both"/>
      <w:outlineLvl w:val="2"/>
    </w:pPr>
    <w:rPr>
      <w:rFonts w:eastAsia="Times New Roman" w:cs="Arial"/>
      <w:b/>
      <w:color w:val="000000"/>
      <w:sz w:val="24"/>
      <w:szCs w:val="24"/>
      <w:lang w:eastAsia="fr-FR"/>
    </w:rPr>
  </w:style>
  <w:style w:type="paragraph" w:styleId="Titre4">
    <w:name w:val="heading 4"/>
    <w:basedOn w:val="Normal"/>
    <w:next w:val="Normal"/>
    <w:link w:val="Titre4Car"/>
    <w:uiPriority w:val="9"/>
    <w:unhideWhenUsed/>
    <w:qFormat/>
    <w:rsid w:val="00F55B8B"/>
    <w:pPr>
      <w:numPr>
        <w:numId w:val="4"/>
      </w:numPr>
      <w:spacing w:before="100" w:beforeAutospacing="1" w:line="240" w:lineRule="auto"/>
      <w:ind w:left="709"/>
      <w:jc w:val="both"/>
      <w:outlineLvl w:val="3"/>
    </w:pPr>
    <w:rPr>
      <w:rFonts w:eastAsia="Times New Roman" w:cs="Arial"/>
      <w:color w:val="000000"/>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B8B"/>
    <w:rPr>
      <w:rFonts w:ascii="Calibri" w:eastAsia="Times New Roman" w:hAnsi="Calibri" w:cs="Arial"/>
      <w:b/>
      <w:bCs/>
      <w:color w:val="C45911"/>
      <w:sz w:val="28"/>
      <w:szCs w:val="24"/>
      <w:lang w:eastAsia="fr-FR"/>
    </w:rPr>
  </w:style>
  <w:style w:type="character" w:customStyle="1" w:styleId="Titre2Car">
    <w:name w:val="Titre 2 Car"/>
    <w:basedOn w:val="Policepardfaut"/>
    <w:link w:val="Titre2"/>
    <w:uiPriority w:val="9"/>
    <w:rsid w:val="00944944"/>
    <w:rPr>
      <w:rFonts w:ascii="Calibri" w:eastAsia="Times New Roman" w:hAnsi="Calibri" w:cs="Arial"/>
      <w:b/>
      <w:bCs/>
      <w:color w:val="000000"/>
      <w:sz w:val="26"/>
      <w:szCs w:val="26"/>
      <w:u w:val="single"/>
      <w:lang w:eastAsia="fr-FR"/>
    </w:rPr>
  </w:style>
  <w:style w:type="character" w:customStyle="1" w:styleId="Titre3Car">
    <w:name w:val="Titre 3 Car"/>
    <w:basedOn w:val="Policepardfaut"/>
    <w:link w:val="Titre3"/>
    <w:uiPriority w:val="9"/>
    <w:rsid w:val="00F55B8B"/>
    <w:rPr>
      <w:rFonts w:ascii="Calibri" w:eastAsia="Times New Roman" w:hAnsi="Calibri" w:cs="Arial"/>
      <w:b/>
      <w:color w:val="000000"/>
      <w:sz w:val="24"/>
      <w:szCs w:val="24"/>
      <w:lang w:eastAsia="fr-FR"/>
    </w:rPr>
  </w:style>
  <w:style w:type="character" w:customStyle="1" w:styleId="Titre4Car">
    <w:name w:val="Titre 4 Car"/>
    <w:basedOn w:val="Policepardfaut"/>
    <w:link w:val="Titre4"/>
    <w:uiPriority w:val="9"/>
    <w:rsid w:val="00F55B8B"/>
    <w:rPr>
      <w:rFonts w:ascii="Calibri" w:eastAsia="Times New Roman" w:hAnsi="Calibri" w:cs="Arial"/>
      <w:color w:val="000000"/>
      <w:sz w:val="24"/>
      <w:szCs w:val="24"/>
      <w:u w:val="single"/>
      <w:lang w:eastAsia="fr-FR"/>
    </w:rPr>
  </w:style>
  <w:style w:type="paragraph" w:styleId="En-tte">
    <w:name w:val="header"/>
    <w:basedOn w:val="Normal"/>
    <w:link w:val="En-tteCar"/>
    <w:uiPriority w:val="99"/>
    <w:unhideWhenUsed/>
    <w:rsid w:val="00F55B8B"/>
    <w:pPr>
      <w:tabs>
        <w:tab w:val="center" w:pos="4536"/>
        <w:tab w:val="right" w:pos="9072"/>
      </w:tabs>
      <w:spacing w:after="0" w:line="240" w:lineRule="auto"/>
    </w:pPr>
  </w:style>
  <w:style w:type="character" w:customStyle="1" w:styleId="En-tteCar">
    <w:name w:val="En-tête Car"/>
    <w:basedOn w:val="Policepardfaut"/>
    <w:link w:val="En-tte"/>
    <w:uiPriority w:val="99"/>
    <w:rsid w:val="00F55B8B"/>
    <w:rPr>
      <w:rFonts w:ascii="Calibri" w:eastAsia="Calibri" w:hAnsi="Calibri" w:cs="Times New Roman"/>
    </w:rPr>
  </w:style>
  <w:style w:type="paragraph" w:styleId="Pieddepage">
    <w:name w:val="footer"/>
    <w:basedOn w:val="Normal"/>
    <w:link w:val="PieddepageCar"/>
    <w:uiPriority w:val="99"/>
    <w:unhideWhenUsed/>
    <w:rsid w:val="00F55B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B8B"/>
    <w:rPr>
      <w:rFonts w:ascii="Calibri" w:eastAsia="Calibri" w:hAnsi="Calibri" w:cs="Times New Roman"/>
    </w:rPr>
  </w:style>
  <w:style w:type="paragraph" w:styleId="Textedebulles">
    <w:name w:val="Balloon Text"/>
    <w:basedOn w:val="Normal"/>
    <w:link w:val="TextedebullesCar"/>
    <w:uiPriority w:val="99"/>
    <w:semiHidden/>
    <w:unhideWhenUsed/>
    <w:rsid w:val="00F55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B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Jules Bailly Maitre</cp:lastModifiedBy>
  <cp:revision>7</cp:revision>
  <cp:lastPrinted>2015-03-26T18:58:00Z</cp:lastPrinted>
  <dcterms:created xsi:type="dcterms:W3CDTF">2015-03-26T18:58:00Z</dcterms:created>
  <dcterms:modified xsi:type="dcterms:W3CDTF">2018-02-27T12:05:00Z</dcterms:modified>
</cp:coreProperties>
</file>