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45F6E" w14:textId="77777777" w:rsidR="00F5624E" w:rsidRDefault="004D13D1">
      <w:pPr>
        <w:pStyle w:val="Corps"/>
        <w:jc w:val="center"/>
        <w:rPr>
          <w:b/>
          <w:bCs/>
          <w:sz w:val="28"/>
          <w:szCs w:val="28"/>
          <w:u w:val="single"/>
        </w:rPr>
      </w:pPr>
      <w:bookmarkStart w:id="0" w:name="_GoBack"/>
      <w:bookmarkEnd w:id="0"/>
      <w:r>
        <w:rPr>
          <w:b/>
          <w:bCs/>
          <w:sz w:val="28"/>
          <w:szCs w:val="28"/>
          <w:u w:val="single"/>
        </w:rPr>
        <w:t>Compta</w:t>
      </w:r>
      <w:r w:rsidR="00D12F1D">
        <w:rPr>
          <w:b/>
          <w:bCs/>
          <w:sz w:val="28"/>
          <w:szCs w:val="28"/>
          <w:u w:val="single"/>
        </w:rPr>
        <w:t>bilité Amphi</w:t>
      </w:r>
    </w:p>
    <w:p w14:paraId="202DC9BE" w14:textId="77777777" w:rsidR="00F5624E" w:rsidRDefault="00F5624E">
      <w:pPr>
        <w:pStyle w:val="Corps"/>
      </w:pPr>
    </w:p>
    <w:p w14:paraId="17A13C24" w14:textId="77777777" w:rsidR="00F5624E" w:rsidRDefault="00F5624E">
      <w:pPr>
        <w:pStyle w:val="Corps"/>
      </w:pPr>
    </w:p>
    <w:p w14:paraId="1F8CFACF" w14:textId="77777777" w:rsidR="00F5624E" w:rsidRDefault="00F5624E">
      <w:pPr>
        <w:pStyle w:val="Corps"/>
      </w:pPr>
    </w:p>
    <w:p w14:paraId="7E7EA6D8" w14:textId="77777777" w:rsidR="00F5624E" w:rsidRDefault="00F5624E">
      <w:pPr>
        <w:pStyle w:val="Corps"/>
      </w:pPr>
    </w:p>
    <w:p w14:paraId="5BD3AFE4" w14:textId="77777777" w:rsidR="00F5624E" w:rsidRDefault="00F5624E">
      <w:pPr>
        <w:pStyle w:val="Corps"/>
      </w:pPr>
    </w:p>
    <w:p w14:paraId="630FAEBE" w14:textId="77777777" w:rsidR="00F5624E" w:rsidRDefault="00F5624E">
      <w:pPr>
        <w:pStyle w:val="Corps"/>
      </w:pPr>
    </w:p>
    <w:p w14:paraId="6BAFA4F5" w14:textId="77777777" w:rsidR="00F5624E" w:rsidRDefault="004D13D1">
      <w:pPr>
        <w:pStyle w:val="Corps"/>
        <w:rPr>
          <w:b/>
          <w:bCs/>
        </w:rPr>
      </w:pPr>
      <w:r>
        <w:rPr>
          <w:b/>
          <w:bCs/>
        </w:rPr>
        <w:t>Compta financière:</w:t>
      </w:r>
    </w:p>
    <w:p w14:paraId="4C584776" w14:textId="77777777" w:rsidR="00F5624E" w:rsidRDefault="004D13D1">
      <w:pPr>
        <w:pStyle w:val="Corps"/>
      </w:pPr>
      <w:r>
        <w:t>Enregistre les échanges entre une entreprise et son environnement économique, produit des états financiers. —&gt; compta obligatoire.</w:t>
      </w:r>
    </w:p>
    <w:p w14:paraId="71BA4877" w14:textId="77777777" w:rsidR="00F5624E" w:rsidRDefault="00F5624E">
      <w:pPr>
        <w:pStyle w:val="Corps"/>
      </w:pPr>
    </w:p>
    <w:p w14:paraId="127AEBD4" w14:textId="77777777" w:rsidR="00F5624E" w:rsidRDefault="004D13D1">
      <w:pPr>
        <w:pStyle w:val="Corps"/>
        <w:rPr>
          <w:b/>
          <w:bCs/>
        </w:rPr>
      </w:pPr>
      <w:r>
        <w:rPr>
          <w:b/>
          <w:bCs/>
        </w:rPr>
        <w:t>Compta de gestion:</w:t>
      </w:r>
    </w:p>
    <w:p w14:paraId="10B5DB64" w14:textId="77777777" w:rsidR="00F5624E" w:rsidRDefault="004D13D1">
      <w:pPr>
        <w:pStyle w:val="Corps"/>
      </w:pPr>
      <w:r>
        <w:t xml:space="preserve">Compta interne. Elle s’intéresse à la formation de la performance économique de l’entreprise ou de l’organisation dont elle observe les couts. C’est donc une compta orientée vers la création de valeur, l’aide à la décision, participation, au contrôle. —&gt; pour finalité le calcul des coûts. </w:t>
      </w:r>
    </w:p>
    <w:p w14:paraId="2BAE47B9" w14:textId="77777777" w:rsidR="00F5624E" w:rsidRDefault="004D13D1">
      <w:pPr>
        <w:pStyle w:val="Corps"/>
      </w:pPr>
      <w:r>
        <w:t xml:space="preserve">Ici c’est une phase d’exploitation (avec des charges qui ne sont pas liées au produit). </w:t>
      </w:r>
    </w:p>
    <w:p w14:paraId="5802471E" w14:textId="77777777" w:rsidR="00F5624E" w:rsidRDefault="00F5624E">
      <w:pPr>
        <w:pStyle w:val="Corps"/>
      </w:pPr>
    </w:p>
    <w:p w14:paraId="6A6F2B9A" w14:textId="77777777" w:rsidR="00F5624E" w:rsidRDefault="004D13D1">
      <w:pPr>
        <w:pStyle w:val="Corps"/>
      </w:pPr>
      <w:r>
        <w:t>Les charges incorporables —&gt; charges qui seront prises en compte dans le coût du produit.</w:t>
      </w:r>
    </w:p>
    <w:p w14:paraId="45E8ADC1" w14:textId="77777777" w:rsidR="00F5624E" w:rsidRDefault="00F5624E">
      <w:pPr>
        <w:pStyle w:val="Corps"/>
      </w:pPr>
    </w:p>
    <w:p w14:paraId="0A5E93CB" w14:textId="77777777" w:rsidR="00F5624E" w:rsidRDefault="00F5624E">
      <w:pPr>
        <w:pStyle w:val="Corps"/>
      </w:pPr>
    </w:p>
    <w:p w14:paraId="69587B94" w14:textId="77777777" w:rsidR="00F5624E" w:rsidRDefault="004D13D1">
      <w:pPr>
        <w:pStyle w:val="Corps"/>
        <w:rPr>
          <w:b/>
          <w:bCs/>
          <w:u w:val="single"/>
        </w:rPr>
      </w:pPr>
      <w:r>
        <w:rPr>
          <w:b/>
          <w:bCs/>
          <w:u w:val="single"/>
        </w:rPr>
        <w:t>3- Analyse des charges.</w:t>
      </w:r>
    </w:p>
    <w:p w14:paraId="0289DCBF" w14:textId="77777777" w:rsidR="00F5624E" w:rsidRDefault="00F5624E">
      <w:pPr>
        <w:pStyle w:val="Corps"/>
      </w:pPr>
    </w:p>
    <w:p w14:paraId="7DE64826" w14:textId="77777777" w:rsidR="00F5624E" w:rsidRDefault="004D13D1">
      <w:pPr>
        <w:pStyle w:val="Corps"/>
      </w:pPr>
      <w:r>
        <w:t>Ensemble des dépenses: achats de fournitures (électricité, eau), salaires du personnel, charges sociales, charges financières (intérêts, emprunt), amortissements immobilisations.</w:t>
      </w:r>
    </w:p>
    <w:p w14:paraId="066AE5ED" w14:textId="77777777" w:rsidR="00F5624E" w:rsidRDefault="00F5624E">
      <w:pPr>
        <w:pStyle w:val="Corps"/>
      </w:pPr>
    </w:p>
    <w:p w14:paraId="4E0372EA" w14:textId="77777777" w:rsidR="00F5624E" w:rsidRDefault="004D13D1">
      <w:pPr>
        <w:pStyle w:val="Corps"/>
      </w:pPr>
      <w:r>
        <w:t xml:space="preserve">Des charges compta aux charges incorporées: la compta de gestion ne prend pas toutes les </w:t>
      </w:r>
      <w:proofErr w:type="gramStart"/>
      <w:r>
        <w:t>charges</w:t>
      </w:r>
      <w:proofErr w:type="gramEnd"/>
      <w:r>
        <w:t xml:space="preserve"> de la compta final de même cette dernière n’enregistre pas toutes les charges pris en compte en compta de gestion.</w:t>
      </w:r>
    </w:p>
    <w:p w14:paraId="755C4F39" w14:textId="77777777" w:rsidR="00F5624E" w:rsidRDefault="00F5624E">
      <w:pPr>
        <w:pStyle w:val="Corps"/>
      </w:pPr>
    </w:p>
    <w:p w14:paraId="71584433" w14:textId="77777777" w:rsidR="00F5624E" w:rsidRDefault="004D13D1">
      <w:pPr>
        <w:pStyle w:val="Corps"/>
      </w:pPr>
      <w:r>
        <w:t>(Voir tableau dans poly).</w:t>
      </w:r>
    </w:p>
    <w:p w14:paraId="623D5A87" w14:textId="77777777" w:rsidR="00F5624E" w:rsidRDefault="00F5624E">
      <w:pPr>
        <w:pStyle w:val="Corps"/>
      </w:pPr>
    </w:p>
    <w:p w14:paraId="66C6CC93" w14:textId="77777777" w:rsidR="00F5624E" w:rsidRDefault="004D13D1">
      <w:pPr>
        <w:pStyle w:val="Corps"/>
      </w:pPr>
      <w:r>
        <w:t xml:space="preserve">- </w:t>
      </w:r>
      <w:r>
        <w:rPr>
          <w:b/>
          <w:bCs/>
        </w:rPr>
        <w:t>Charges incorporables:</w:t>
      </w:r>
      <w:r>
        <w:t xml:space="preserve"> charges de la compta de gestion qui servent au calcul du coût.</w:t>
      </w:r>
    </w:p>
    <w:p w14:paraId="73A313F1" w14:textId="77777777" w:rsidR="00F5624E" w:rsidRDefault="004D13D1">
      <w:pPr>
        <w:pStyle w:val="Corps"/>
      </w:pPr>
      <w:r>
        <w:t xml:space="preserve">- </w:t>
      </w:r>
      <w:r>
        <w:rPr>
          <w:b/>
          <w:bCs/>
        </w:rPr>
        <w:t>Charges non incorporées:</w:t>
      </w:r>
      <w:r>
        <w:t xml:space="preserve"> charges sans relation avec le coût.</w:t>
      </w:r>
    </w:p>
    <w:p w14:paraId="5240FE02" w14:textId="77777777" w:rsidR="00F5624E" w:rsidRDefault="004D13D1">
      <w:pPr>
        <w:pStyle w:val="Corps"/>
        <w:numPr>
          <w:ilvl w:val="0"/>
          <w:numId w:val="2"/>
        </w:numPr>
      </w:pPr>
      <w:r>
        <w:rPr>
          <w:b/>
          <w:bCs/>
        </w:rPr>
        <w:t>Charges supplétives:</w:t>
      </w:r>
      <w:r>
        <w:t xml:space="preserve"> charges non prises en compte dans la compta générale mais qui seront intégrées au coût —&gt; rémunération fictive de l’exploitant/ des capitaux propres.</w:t>
      </w:r>
    </w:p>
    <w:p w14:paraId="225D7D80" w14:textId="77777777" w:rsidR="00F5624E" w:rsidRDefault="00F5624E">
      <w:pPr>
        <w:pStyle w:val="Corps"/>
      </w:pPr>
    </w:p>
    <w:p w14:paraId="77A46B1E" w14:textId="77777777" w:rsidR="00F5624E" w:rsidRDefault="00F5624E">
      <w:pPr>
        <w:pStyle w:val="Corps"/>
      </w:pPr>
    </w:p>
    <w:p w14:paraId="79AE5302" w14:textId="77777777" w:rsidR="00F5624E" w:rsidRDefault="004D13D1">
      <w:pPr>
        <w:pStyle w:val="Corps"/>
      </w:pPr>
      <w:r>
        <w:t>Critères de classification des charges:</w:t>
      </w:r>
    </w:p>
    <w:p w14:paraId="2FB37055" w14:textId="77777777" w:rsidR="00F5624E" w:rsidRDefault="004D13D1">
      <w:pPr>
        <w:pStyle w:val="Corps"/>
        <w:numPr>
          <w:ilvl w:val="0"/>
          <w:numId w:val="2"/>
        </w:numPr>
      </w:pPr>
      <w:r>
        <w:t>Critère du degré d’affectation des charges aux coûts: direct/ indirect —&gt; charges directes: affectée sans ambiguïté au coût d’un produit (mat 1er). Charges indirectes: nécessité d’un calcul préalable pour être répartie entre plusieurs produits (loyer d’un atelier dans lequel plusieurs produits sont fabriqués).</w:t>
      </w:r>
    </w:p>
    <w:p w14:paraId="11E9496B" w14:textId="77777777" w:rsidR="00F5624E" w:rsidRDefault="004D13D1">
      <w:pPr>
        <w:pStyle w:val="Corps"/>
        <w:numPr>
          <w:ilvl w:val="0"/>
          <w:numId w:val="2"/>
        </w:numPr>
      </w:pPr>
      <w:r>
        <w:t xml:space="preserve">Critère du degré de variabilité: fixe/variable —&gt; charges fixes: constante </w:t>
      </w:r>
      <w:proofErr w:type="spellStart"/>
      <w:r>
        <w:t>quelque</w:t>
      </w:r>
      <w:proofErr w:type="spellEnd"/>
      <w:r>
        <w:t xml:space="preserve"> soit le volume d’activité (loyer). Charges variable: fonction de l’activité de l’entreprise (matière premières).</w:t>
      </w:r>
    </w:p>
    <w:p w14:paraId="3DB24DDC" w14:textId="77777777" w:rsidR="00F5624E" w:rsidRDefault="00F5624E">
      <w:pPr>
        <w:pStyle w:val="Corps"/>
      </w:pPr>
    </w:p>
    <w:p w14:paraId="7C61CF67" w14:textId="77777777" w:rsidR="00F5624E" w:rsidRDefault="004D13D1">
      <w:pPr>
        <w:pStyle w:val="Corps"/>
      </w:pPr>
      <w:r>
        <w:t>Un coût est un ensemble de charges.</w:t>
      </w:r>
    </w:p>
    <w:p w14:paraId="4F5EA47E" w14:textId="77777777" w:rsidR="00F5624E" w:rsidRDefault="00F5624E">
      <w:pPr>
        <w:pStyle w:val="Corps"/>
      </w:pPr>
    </w:p>
    <w:p w14:paraId="7CD95C32" w14:textId="77777777" w:rsidR="00F5624E" w:rsidRDefault="00F5624E">
      <w:pPr>
        <w:pStyle w:val="Corps"/>
      </w:pPr>
    </w:p>
    <w:p w14:paraId="39B2F5FB" w14:textId="77777777" w:rsidR="00F5624E" w:rsidRDefault="004D13D1">
      <w:pPr>
        <w:pStyle w:val="Corps"/>
      </w:pPr>
      <w:r>
        <w:t>Coût complets: centres d’analyse, imputation rationnelle</w:t>
      </w:r>
    </w:p>
    <w:p w14:paraId="219375ED" w14:textId="77777777" w:rsidR="00F5624E" w:rsidRDefault="00F5624E">
      <w:pPr>
        <w:pStyle w:val="Corps"/>
      </w:pPr>
    </w:p>
    <w:p w14:paraId="311FD379" w14:textId="77777777" w:rsidR="00F5624E" w:rsidRDefault="00F5624E">
      <w:pPr>
        <w:pStyle w:val="Corps"/>
      </w:pPr>
    </w:p>
    <w:p w14:paraId="2D00A2A6" w14:textId="77777777" w:rsidR="00F5624E" w:rsidRDefault="004D13D1">
      <w:pPr>
        <w:pStyle w:val="Corps"/>
      </w:pPr>
      <w:r>
        <w:t>Quand on créait une entreprise en France, les associés apportent du capital social, et ce capital est divisé en part social. Lors de l’activité de l’entreprise, on génère un résultat. Une partie de celui-ci sera gardé dans l’entreprise.</w:t>
      </w:r>
    </w:p>
    <w:p w14:paraId="0C6C7E0B" w14:textId="77777777" w:rsidR="00F5624E" w:rsidRDefault="004D13D1">
      <w:pPr>
        <w:pStyle w:val="Corps"/>
      </w:pPr>
      <w:proofErr w:type="gramStart"/>
      <w:r>
        <w:rPr>
          <w:b/>
          <w:bCs/>
        </w:rPr>
        <w:lastRenderedPageBreak/>
        <w:t>ex</w:t>
      </w:r>
      <w:proofErr w:type="gramEnd"/>
      <w:r>
        <w:rPr>
          <w:b/>
          <w:bCs/>
        </w:rPr>
        <w:t>:</w:t>
      </w:r>
      <w:r>
        <w:t xml:space="preserve"> Il y a une entreprise. 10 associés apportent 50000euros. Ceux-ci vont être divisés en part social, ce qui veut dire que chaque </w:t>
      </w:r>
      <w:proofErr w:type="gramStart"/>
      <w:r>
        <w:t>actionnaires</w:t>
      </w:r>
      <w:proofErr w:type="gramEnd"/>
      <w:r>
        <w:t xml:space="preserve"> à 50parts.</w:t>
      </w:r>
    </w:p>
    <w:p w14:paraId="392C2744" w14:textId="77777777" w:rsidR="00F5624E" w:rsidRDefault="004D13D1">
      <w:pPr>
        <w:pStyle w:val="Corps"/>
      </w:pPr>
      <w:r>
        <w:t xml:space="preserve">Toutes les sociétés ne sont pas en actions (ex: une SARL). </w:t>
      </w:r>
    </w:p>
    <w:p w14:paraId="6DEB292D" w14:textId="77777777" w:rsidR="00F5624E" w:rsidRDefault="004D13D1">
      <w:pPr>
        <w:pStyle w:val="Corps"/>
      </w:pPr>
      <w:r>
        <w:t xml:space="preserve">L’entreprise et les associés —&gt; pas la même chose. L’associé aura un droit de regard sur </w:t>
      </w:r>
      <w:proofErr w:type="gramStart"/>
      <w:r>
        <w:t>le</w:t>
      </w:r>
      <w:proofErr w:type="gramEnd"/>
      <w:r>
        <w:t xml:space="preserve"> société mais ne peut pas imposer </w:t>
      </w:r>
      <w:proofErr w:type="spellStart"/>
      <w:r>
        <w:t>quoique</w:t>
      </w:r>
      <w:proofErr w:type="spellEnd"/>
      <w:r>
        <w:t xml:space="preserve"> ce soit, il aura un droit de vote et l’entreprise devra lui verser des dividendes.</w:t>
      </w:r>
    </w:p>
    <w:p w14:paraId="71979C81" w14:textId="77777777" w:rsidR="00F5624E" w:rsidRDefault="004D13D1">
      <w:pPr>
        <w:pStyle w:val="Corps"/>
      </w:pPr>
      <w:r>
        <w:t>La société à des obligations vis-à-vis des associés.</w:t>
      </w:r>
    </w:p>
    <w:p w14:paraId="605BF620" w14:textId="77777777" w:rsidR="00F5624E" w:rsidRDefault="004D13D1">
      <w:pPr>
        <w:pStyle w:val="Corps"/>
      </w:pPr>
      <w:r>
        <w:t>Le passif c’est l’obligation de l’entreprise vis-à-vis des tiers. L’actif c’est ce que l’entreprise fait des sous.</w:t>
      </w:r>
    </w:p>
    <w:p w14:paraId="42FE0DCE" w14:textId="77777777" w:rsidR="00F5624E" w:rsidRDefault="004D13D1">
      <w:pPr>
        <w:pStyle w:val="Corps"/>
      </w:pPr>
      <w:r>
        <w:t>ACTIF= PASSIF.</w:t>
      </w:r>
    </w:p>
    <w:p w14:paraId="27646C0F" w14:textId="77777777" w:rsidR="00F5624E" w:rsidRDefault="004D13D1">
      <w:pPr>
        <w:pStyle w:val="Corps"/>
      </w:pPr>
      <w:r>
        <w:t>Si l’entreprise fait un bénéfice, le résultat net sera dans le passif.</w:t>
      </w:r>
    </w:p>
    <w:p w14:paraId="52923538" w14:textId="77777777" w:rsidR="00F5624E" w:rsidRDefault="004D13D1">
      <w:pPr>
        <w:pStyle w:val="Corps"/>
      </w:pPr>
      <w:r>
        <w:t>Les capitaux propres c’est ce qui reste à l’entreprise une fois qu’elle a remboursé toutes ses dettes.</w:t>
      </w:r>
    </w:p>
    <w:p w14:paraId="4E1080E8" w14:textId="77777777" w:rsidR="00F5624E" w:rsidRDefault="00F5624E">
      <w:pPr>
        <w:pStyle w:val="Corps"/>
      </w:pPr>
    </w:p>
    <w:p w14:paraId="6A2E1CC5" w14:textId="77777777" w:rsidR="00F5624E" w:rsidRDefault="004D13D1">
      <w:pPr>
        <w:pStyle w:val="Corps"/>
      </w:pPr>
      <w:proofErr w:type="gramStart"/>
      <w:r>
        <w:rPr>
          <w:b/>
          <w:bCs/>
        </w:rPr>
        <w:t>ex</w:t>
      </w:r>
      <w:proofErr w:type="gramEnd"/>
      <w:r>
        <w:rPr>
          <w:b/>
          <w:bCs/>
        </w:rPr>
        <w:t>:</w:t>
      </w:r>
      <w:r>
        <w:t xml:space="preserve"> J’achète un tel à crédit 600euros. Au bout d’un an j’ai remboursé 200euros et je décide de le revendre. Combien je le </w:t>
      </w:r>
      <w:proofErr w:type="gramStart"/>
      <w:r>
        <w:t>revend</w:t>
      </w:r>
      <w:proofErr w:type="gramEnd"/>
      <w:r>
        <w:t xml:space="preserve">? Je le </w:t>
      </w:r>
      <w:proofErr w:type="gramStart"/>
      <w:r>
        <w:t>revend</w:t>
      </w:r>
      <w:proofErr w:type="gramEnd"/>
      <w:r>
        <w:t xml:space="preserve"> 200euros plus 400euros du remboursement du crédit.</w:t>
      </w:r>
    </w:p>
    <w:p w14:paraId="06129F44" w14:textId="77777777" w:rsidR="00F5624E" w:rsidRDefault="00F5624E">
      <w:pPr>
        <w:pStyle w:val="Corps"/>
      </w:pPr>
    </w:p>
    <w:p w14:paraId="1374A42F" w14:textId="77777777" w:rsidR="00F5624E" w:rsidRDefault="00F5624E">
      <w:pPr>
        <w:pStyle w:val="Corps"/>
      </w:pPr>
    </w:p>
    <w:p w14:paraId="7CCB668D" w14:textId="77777777" w:rsidR="00F5624E" w:rsidRDefault="00F5624E">
      <w:pPr>
        <w:pStyle w:val="Corps"/>
      </w:pPr>
    </w:p>
    <w:p w14:paraId="222A3A5E" w14:textId="77777777" w:rsidR="00F5624E" w:rsidRDefault="00F5624E">
      <w:pPr>
        <w:pStyle w:val="Corps"/>
      </w:pPr>
    </w:p>
    <w:p w14:paraId="490DE776" w14:textId="77777777" w:rsidR="00F5624E" w:rsidRDefault="004D13D1">
      <w:pPr>
        <w:pStyle w:val="Corps"/>
        <w:rPr>
          <w:b/>
          <w:bCs/>
        </w:rPr>
      </w:pPr>
      <w:r>
        <w:rPr>
          <w:b/>
          <w:bCs/>
        </w:rPr>
        <w:t>2.3- Distinction contre principaux/ auxiliaires</w:t>
      </w:r>
    </w:p>
    <w:p w14:paraId="3575865D" w14:textId="77777777" w:rsidR="00F5624E" w:rsidRDefault="004D13D1">
      <w:pPr>
        <w:pStyle w:val="Corps"/>
      </w:pPr>
      <w:r>
        <w:t>Centres auxiliaires: centre d’analyse dont les coûts sont imputés à d’autres centres auxiliaires et/ou principaux.</w:t>
      </w:r>
    </w:p>
    <w:p w14:paraId="78B07838" w14:textId="77777777" w:rsidR="00F5624E" w:rsidRDefault="004D13D1">
      <w:pPr>
        <w:pStyle w:val="Corps"/>
      </w:pPr>
      <w:r>
        <w:t>Ex: la gestion du personnel/ du matériel/ les prestations connexes.</w:t>
      </w:r>
    </w:p>
    <w:p w14:paraId="250105C4" w14:textId="77777777" w:rsidR="00F5624E" w:rsidRDefault="00F5624E">
      <w:pPr>
        <w:pStyle w:val="Corps"/>
      </w:pPr>
    </w:p>
    <w:p w14:paraId="3346E8C6" w14:textId="77777777" w:rsidR="00F5624E" w:rsidRDefault="004D13D1">
      <w:pPr>
        <w:pStyle w:val="Corps"/>
      </w:pPr>
      <w:r>
        <w:t>Centres principaux: centre d’analyse dont les coûts sont imputés directement aux coûts des produits.</w:t>
      </w:r>
    </w:p>
    <w:p w14:paraId="425CD317" w14:textId="77777777" w:rsidR="00F5624E" w:rsidRDefault="004D13D1">
      <w:pPr>
        <w:pStyle w:val="Corps"/>
      </w:pPr>
      <w:r>
        <w:t>Ex: centre d’approvisionnement/ de production/ de distribution.</w:t>
      </w:r>
    </w:p>
    <w:p w14:paraId="7E1AE70D" w14:textId="77777777" w:rsidR="00F5624E" w:rsidRDefault="00F5624E">
      <w:pPr>
        <w:pStyle w:val="Corps"/>
      </w:pPr>
    </w:p>
    <w:p w14:paraId="691EEBC9" w14:textId="77777777" w:rsidR="00F5624E" w:rsidRDefault="00F5624E">
      <w:pPr>
        <w:pStyle w:val="Corps"/>
      </w:pPr>
    </w:p>
    <w:p w14:paraId="624866D8" w14:textId="77777777" w:rsidR="00F5624E" w:rsidRDefault="004D13D1">
      <w:pPr>
        <w:pStyle w:val="Corps"/>
        <w:rPr>
          <w:b/>
          <w:bCs/>
        </w:rPr>
      </w:pPr>
      <w:r>
        <w:rPr>
          <w:b/>
          <w:bCs/>
        </w:rPr>
        <w:t>2.4- Répartition des charges indirectes.</w:t>
      </w:r>
    </w:p>
    <w:p w14:paraId="0E9E4ABB" w14:textId="77777777" w:rsidR="00F5624E" w:rsidRDefault="004D13D1">
      <w:pPr>
        <w:pStyle w:val="Corps"/>
      </w:pPr>
      <w:r>
        <w:t>Voir poly.</w:t>
      </w:r>
    </w:p>
    <w:p w14:paraId="69A5AEBD" w14:textId="77777777" w:rsidR="00F5624E" w:rsidRDefault="00F5624E">
      <w:pPr>
        <w:pStyle w:val="Corps"/>
      </w:pPr>
    </w:p>
    <w:p w14:paraId="142D7B74" w14:textId="77777777" w:rsidR="00F5624E" w:rsidRDefault="00F5624E">
      <w:pPr>
        <w:pStyle w:val="Corps"/>
      </w:pPr>
    </w:p>
    <w:p w14:paraId="2FE5CF1C" w14:textId="77777777" w:rsidR="00F5624E" w:rsidRDefault="00F5624E">
      <w:pPr>
        <w:pStyle w:val="Corps"/>
      </w:pPr>
    </w:p>
    <w:p w14:paraId="1E4720F8" w14:textId="77777777" w:rsidR="00F5624E" w:rsidRDefault="004D13D1">
      <w:pPr>
        <w:pStyle w:val="Corps"/>
        <w:rPr>
          <w:b/>
          <w:bCs/>
        </w:rPr>
      </w:pPr>
      <w:r>
        <w:rPr>
          <w:b/>
          <w:bCs/>
        </w:rPr>
        <w:t>Résumé de la méthode:</w:t>
      </w:r>
    </w:p>
    <w:p w14:paraId="29C87B9F" w14:textId="77777777" w:rsidR="00F5624E" w:rsidRDefault="004D13D1">
      <w:pPr>
        <w:pStyle w:val="Corps"/>
        <w:numPr>
          <w:ilvl w:val="0"/>
          <w:numId w:val="2"/>
        </w:numPr>
      </w:pPr>
      <w:r>
        <w:t>Identifier les coûts directs/indirects, les coûts directs sont directement rattachés aux produits.</w:t>
      </w:r>
    </w:p>
    <w:p w14:paraId="0B3B5F14" w14:textId="77777777" w:rsidR="00F5624E" w:rsidRDefault="004D13D1">
      <w:pPr>
        <w:pStyle w:val="Corps"/>
        <w:numPr>
          <w:ilvl w:val="0"/>
          <w:numId w:val="2"/>
        </w:numPr>
      </w:pPr>
      <w:r>
        <w:t>Identifier les sections principales et auxiliaires.</w:t>
      </w:r>
    </w:p>
    <w:p w14:paraId="7FBB2D59" w14:textId="77777777" w:rsidR="00F5624E" w:rsidRDefault="004D13D1">
      <w:pPr>
        <w:pStyle w:val="Corps"/>
        <w:numPr>
          <w:ilvl w:val="0"/>
          <w:numId w:val="2"/>
        </w:numPr>
      </w:pPr>
      <w:r>
        <w:t>Répartir les coûts indirects par centre (répartition primaire).</w:t>
      </w:r>
    </w:p>
    <w:p w14:paraId="4AC79A2E" w14:textId="77777777" w:rsidR="00F5624E" w:rsidRDefault="004D13D1">
      <w:pPr>
        <w:pStyle w:val="Corps"/>
        <w:numPr>
          <w:ilvl w:val="0"/>
          <w:numId w:val="2"/>
        </w:numPr>
      </w:pPr>
      <w:r>
        <w:t>Choisir les unités d’</w:t>
      </w:r>
      <w:proofErr w:type="spellStart"/>
      <w:r>
        <w:t>oeuvre</w:t>
      </w:r>
      <w:proofErr w:type="spellEnd"/>
      <w:r>
        <w:t xml:space="preserve"> (clé de répartition) pour chaque centre.</w:t>
      </w:r>
    </w:p>
    <w:p w14:paraId="6672B172" w14:textId="77777777" w:rsidR="00F5624E" w:rsidRDefault="004D13D1">
      <w:pPr>
        <w:pStyle w:val="Corps"/>
        <w:numPr>
          <w:ilvl w:val="0"/>
          <w:numId w:val="2"/>
        </w:numPr>
      </w:pPr>
      <w:r>
        <w:t>Calculer le volume d’unités d’</w:t>
      </w:r>
      <w:proofErr w:type="spellStart"/>
      <w:r>
        <w:t>oeuvre</w:t>
      </w:r>
      <w:proofErr w:type="spellEnd"/>
      <w:r>
        <w:t xml:space="preserve"> généré par chaque centre.</w:t>
      </w:r>
    </w:p>
    <w:p w14:paraId="590E6157" w14:textId="77777777" w:rsidR="00F5624E" w:rsidRDefault="004D13D1">
      <w:pPr>
        <w:pStyle w:val="Corps"/>
        <w:numPr>
          <w:ilvl w:val="0"/>
          <w:numId w:val="2"/>
        </w:numPr>
      </w:pPr>
      <w:r>
        <w:t>S’il y a lieu, procéder au calcul des prestations réciproques puis, imputer les coûts indirects des sections auxiliaires aux sections principales (répartition secondaire).</w:t>
      </w:r>
    </w:p>
    <w:p w14:paraId="17B93B46" w14:textId="77777777" w:rsidR="00F5624E" w:rsidRDefault="004D13D1">
      <w:pPr>
        <w:pStyle w:val="Corps"/>
        <w:numPr>
          <w:ilvl w:val="0"/>
          <w:numId w:val="2"/>
        </w:numPr>
      </w:pPr>
      <w:r>
        <w:t xml:space="preserve">Calculer les coûts indirects totaux pour chaque section </w:t>
      </w:r>
      <w:proofErr w:type="gramStart"/>
      <w:r>
        <w:t>principales</w:t>
      </w:r>
      <w:proofErr w:type="gramEnd"/>
      <w:r>
        <w:t>.</w:t>
      </w:r>
    </w:p>
    <w:p w14:paraId="382398CA" w14:textId="77777777" w:rsidR="00F5624E" w:rsidRDefault="004D13D1">
      <w:pPr>
        <w:pStyle w:val="Corps"/>
        <w:numPr>
          <w:ilvl w:val="0"/>
          <w:numId w:val="2"/>
        </w:numPr>
      </w:pPr>
      <w:r>
        <w:t>Calculer le coût unitaire des unités d’</w:t>
      </w:r>
      <w:proofErr w:type="spellStart"/>
      <w:r>
        <w:t>oeuvre</w:t>
      </w:r>
      <w:proofErr w:type="spellEnd"/>
      <w:r>
        <w:t xml:space="preserve"> pour chaque section principale.</w:t>
      </w:r>
    </w:p>
    <w:p w14:paraId="48A9453D" w14:textId="77777777" w:rsidR="00F5624E" w:rsidRDefault="004D13D1">
      <w:pPr>
        <w:pStyle w:val="Corps"/>
        <w:numPr>
          <w:ilvl w:val="0"/>
          <w:numId w:val="2"/>
        </w:numPr>
      </w:pPr>
      <w:r>
        <w:t>Imputer les coûts directs/indirects aux différents produits en suivant le principe de hiérarchie des coûts (attention aux stocks).</w:t>
      </w:r>
    </w:p>
    <w:p w14:paraId="20D2166B" w14:textId="77777777" w:rsidR="00F5624E" w:rsidRDefault="00F5624E">
      <w:pPr>
        <w:pStyle w:val="Corps"/>
      </w:pPr>
    </w:p>
    <w:p w14:paraId="36B2D7DF" w14:textId="77777777" w:rsidR="00F5624E" w:rsidRDefault="00F5624E">
      <w:pPr>
        <w:pStyle w:val="Corps"/>
      </w:pPr>
    </w:p>
    <w:p w14:paraId="0610470E" w14:textId="77777777" w:rsidR="00F5624E" w:rsidRDefault="00F5624E">
      <w:pPr>
        <w:pStyle w:val="Corps"/>
      </w:pPr>
    </w:p>
    <w:p w14:paraId="39828AAD" w14:textId="77777777" w:rsidR="00F5624E" w:rsidRDefault="00F5624E">
      <w:pPr>
        <w:pStyle w:val="Corps"/>
      </w:pPr>
    </w:p>
    <w:p w14:paraId="600ED73A" w14:textId="77777777" w:rsidR="00F5624E" w:rsidRDefault="00F5624E">
      <w:pPr>
        <w:pStyle w:val="Corps"/>
      </w:pPr>
    </w:p>
    <w:p w14:paraId="3463B7BE" w14:textId="77777777" w:rsidR="00F5624E" w:rsidRDefault="00F5624E">
      <w:pPr>
        <w:pStyle w:val="Corps"/>
      </w:pPr>
    </w:p>
    <w:p w14:paraId="708CCE89" w14:textId="77777777" w:rsidR="00F5624E" w:rsidRDefault="00F5624E">
      <w:pPr>
        <w:pStyle w:val="Corps"/>
      </w:pPr>
    </w:p>
    <w:p w14:paraId="64DC47CB" w14:textId="77777777" w:rsidR="00F5624E" w:rsidRDefault="00F5624E">
      <w:pPr>
        <w:pStyle w:val="Corps"/>
      </w:pPr>
    </w:p>
    <w:p w14:paraId="71BB117B" w14:textId="77777777" w:rsidR="00F5624E" w:rsidRDefault="004D13D1">
      <w:pPr>
        <w:pStyle w:val="Corps"/>
        <w:rPr>
          <w:b/>
          <w:bCs/>
        </w:rPr>
      </w:pPr>
      <w:r>
        <w:rPr>
          <w:b/>
          <w:bCs/>
        </w:rPr>
        <w:t>3.3- Coût d’achat.</w:t>
      </w:r>
    </w:p>
    <w:p w14:paraId="309A9A9D" w14:textId="77777777" w:rsidR="00F5624E" w:rsidRDefault="00F5624E">
      <w:pPr>
        <w:pStyle w:val="Corps"/>
      </w:pPr>
    </w:p>
    <w:p w14:paraId="362A477C" w14:textId="77777777" w:rsidR="00F5624E" w:rsidRDefault="004D13D1">
      <w:pPr>
        <w:pStyle w:val="Corps"/>
        <w:numPr>
          <w:ilvl w:val="0"/>
          <w:numId w:val="4"/>
        </w:numPr>
      </w:pPr>
      <w:r>
        <w:t>Prix d’achat HT net des réductions commerciales (rabais, remise, ristourne) après RRR mais avant escompte de règlement et hors frais financiers.</w:t>
      </w:r>
    </w:p>
    <w:p w14:paraId="0F0540B5" w14:textId="77777777" w:rsidR="00F5624E" w:rsidRDefault="004D13D1">
      <w:pPr>
        <w:pStyle w:val="Corps"/>
        <w:numPr>
          <w:ilvl w:val="0"/>
          <w:numId w:val="4"/>
        </w:numPr>
      </w:pPr>
      <w:r>
        <w:t>Frais accessoires (transports, manutention, dédouanement, assurance, emballages, commissions, courtage..).</w:t>
      </w:r>
    </w:p>
    <w:p w14:paraId="57901F5E" w14:textId="77777777" w:rsidR="00F5624E" w:rsidRDefault="004D13D1">
      <w:pPr>
        <w:pStyle w:val="Corps"/>
        <w:numPr>
          <w:ilvl w:val="0"/>
          <w:numId w:val="4"/>
        </w:numPr>
      </w:pPr>
      <w:r>
        <w:t>Coût des centres d’analyse impliqués dans l’approvisionnement (appliquer le coût des unités d’</w:t>
      </w:r>
      <w:proofErr w:type="spellStart"/>
      <w:r>
        <w:t>oeuvre</w:t>
      </w:r>
      <w:proofErr w:type="spellEnd"/>
      <w:r>
        <w:t xml:space="preserve"> des centres concernés après la répartition secondaire, proportionnellement au nombre d’unités d’</w:t>
      </w:r>
      <w:proofErr w:type="spellStart"/>
      <w:r>
        <w:t>oeuvre</w:t>
      </w:r>
      <w:proofErr w:type="spellEnd"/>
      <w:r>
        <w:t xml:space="preserve"> consommées).</w:t>
      </w:r>
    </w:p>
    <w:p w14:paraId="4F103B27" w14:textId="77777777" w:rsidR="00F5624E" w:rsidRDefault="00F5624E">
      <w:pPr>
        <w:pStyle w:val="Corps"/>
      </w:pPr>
    </w:p>
    <w:p w14:paraId="3CBA377C" w14:textId="77777777" w:rsidR="00F5624E" w:rsidRDefault="00F5624E">
      <w:pPr>
        <w:pStyle w:val="Corps"/>
      </w:pPr>
    </w:p>
    <w:p w14:paraId="4EEF749A" w14:textId="77777777" w:rsidR="00F5624E" w:rsidRDefault="004D13D1">
      <w:pPr>
        <w:pStyle w:val="Corps"/>
        <w:rPr>
          <w:b/>
          <w:bCs/>
        </w:rPr>
      </w:pPr>
      <w:r>
        <w:rPr>
          <w:b/>
          <w:bCs/>
        </w:rPr>
        <w:t>3.4- Coût de production</w:t>
      </w:r>
    </w:p>
    <w:p w14:paraId="535908A4" w14:textId="77777777" w:rsidR="00F5624E" w:rsidRDefault="00F5624E">
      <w:pPr>
        <w:pStyle w:val="Corps"/>
      </w:pPr>
    </w:p>
    <w:p w14:paraId="19AD6D79" w14:textId="77777777" w:rsidR="00F5624E" w:rsidRDefault="004D13D1">
      <w:pPr>
        <w:pStyle w:val="Corps"/>
      </w:pPr>
      <w:r>
        <w:t>(2) appliquer le coût des unités d’</w:t>
      </w:r>
      <w:proofErr w:type="spellStart"/>
      <w:r>
        <w:t>oeuvre</w:t>
      </w:r>
      <w:proofErr w:type="spellEnd"/>
      <w:r>
        <w:t xml:space="preserve"> des centres concernés après la répartition secondaire, proportionnellement au nombre d’unités d’</w:t>
      </w:r>
      <w:proofErr w:type="spellStart"/>
      <w:r>
        <w:t>oeuvre</w:t>
      </w:r>
      <w:proofErr w:type="spellEnd"/>
      <w:r>
        <w:t xml:space="preserve"> consommées.</w:t>
      </w:r>
    </w:p>
    <w:p w14:paraId="2D4D7208" w14:textId="77777777" w:rsidR="00F5624E" w:rsidRDefault="00F5624E">
      <w:pPr>
        <w:pStyle w:val="Corps"/>
      </w:pPr>
    </w:p>
    <w:p w14:paraId="0F1C63CB" w14:textId="77777777" w:rsidR="00F5624E" w:rsidRDefault="00F5624E">
      <w:pPr>
        <w:pStyle w:val="Corps"/>
      </w:pPr>
    </w:p>
    <w:p w14:paraId="4F2D0FC7" w14:textId="77777777" w:rsidR="00F5624E" w:rsidRDefault="00F5624E">
      <w:pPr>
        <w:pStyle w:val="Corps"/>
      </w:pPr>
    </w:p>
    <w:p w14:paraId="0EC32581" w14:textId="77777777" w:rsidR="00F5624E" w:rsidRDefault="004D13D1">
      <w:pPr>
        <w:pStyle w:val="Corps"/>
        <w:rPr>
          <w:b/>
          <w:bCs/>
          <w:u w:val="single"/>
        </w:rPr>
      </w:pPr>
      <w:r>
        <w:rPr>
          <w:b/>
          <w:bCs/>
          <w:u w:val="single"/>
        </w:rPr>
        <w:t>4- Coût de revient et résultat analytique.</w:t>
      </w:r>
    </w:p>
    <w:p w14:paraId="6F828207" w14:textId="77777777" w:rsidR="00F5624E" w:rsidRDefault="004D13D1">
      <w:pPr>
        <w:pStyle w:val="Corps"/>
        <w:rPr>
          <w:b/>
          <w:bCs/>
        </w:rPr>
      </w:pPr>
      <w:r>
        <w:rPr>
          <w:b/>
          <w:bCs/>
        </w:rPr>
        <w:t>4.1- Coût de revient.</w:t>
      </w:r>
    </w:p>
    <w:p w14:paraId="7CC34146" w14:textId="77777777" w:rsidR="00F5624E" w:rsidRDefault="00F5624E">
      <w:pPr>
        <w:pStyle w:val="Corps"/>
      </w:pPr>
    </w:p>
    <w:p w14:paraId="69AC08A6" w14:textId="77777777" w:rsidR="00F5624E" w:rsidRDefault="004D13D1">
      <w:pPr>
        <w:pStyle w:val="Corps"/>
      </w:pPr>
      <w:r>
        <w:t xml:space="preserve">Le </w:t>
      </w:r>
      <w:r>
        <w:rPr>
          <w:i/>
          <w:iCs/>
        </w:rPr>
        <w:t>coût de revient</w:t>
      </w:r>
      <w:r>
        <w:t xml:space="preserve"> (ou coût complet) d’un produit, d’un service ou d’une marchandise représente des coûts supportés durant le cycle d’exploitation jusqu’au stade final, cout hors production inclus. Le coût de revient ne concerne que les produits, service ou marchandises vendus.</w:t>
      </w:r>
    </w:p>
    <w:p w14:paraId="07D4A9A4" w14:textId="77777777" w:rsidR="00F5624E" w:rsidRDefault="00F5624E">
      <w:pPr>
        <w:pStyle w:val="Corps"/>
      </w:pPr>
    </w:p>
    <w:p w14:paraId="047CAA2F" w14:textId="77777777" w:rsidR="00F5624E" w:rsidRDefault="004D13D1">
      <w:pPr>
        <w:pStyle w:val="Corps"/>
      </w:pPr>
      <w:r>
        <w:t>Le prix de vente &gt; coût de revient —&gt; dégager une marge positive.</w:t>
      </w:r>
    </w:p>
    <w:p w14:paraId="3D9989FE" w14:textId="77777777" w:rsidR="00F5624E" w:rsidRDefault="00F5624E">
      <w:pPr>
        <w:pStyle w:val="Corps"/>
      </w:pPr>
    </w:p>
    <w:p w14:paraId="464FA299" w14:textId="77777777" w:rsidR="00F5624E" w:rsidRDefault="00F5624E">
      <w:pPr>
        <w:pStyle w:val="Corps"/>
      </w:pPr>
    </w:p>
    <w:p w14:paraId="781DB2CD" w14:textId="77777777" w:rsidR="00F5624E" w:rsidRDefault="004D13D1">
      <w:pPr>
        <w:pStyle w:val="Corps"/>
        <w:rPr>
          <w:b/>
          <w:bCs/>
        </w:rPr>
      </w:pPr>
      <w:r>
        <w:rPr>
          <w:b/>
          <w:bCs/>
        </w:rPr>
        <w:t>4.2- Résultat analytique.</w:t>
      </w:r>
    </w:p>
    <w:p w14:paraId="26615FE8" w14:textId="77777777" w:rsidR="00F5624E" w:rsidRDefault="00F5624E">
      <w:pPr>
        <w:pStyle w:val="Corps"/>
      </w:pPr>
    </w:p>
    <w:p w14:paraId="00A8FD75" w14:textId="77777777" w:rsidR="00F5624E" w:rsidRDefault="004D13D1">
      <w:pPr>
        <w:pStyle w:val="Corps"/>
        <w:rPr>
          <w:i/>
          <w:iCs/>
        </w:rPr>
      </w:pPr>
      <w:r>
        <w:rPr>
          <w:i/>
          <w:iCs/>
        </w:rPr>
        <w:t>Résultat analytique = CA - Coût de revient.</w:t>
      </w:r>
    </w:p>
    <w:p w14:paraId="6E10317D" w14:textId="77777777" w:rsidR="00F5624E" w:rsidRDefault="00F5624E">
      <w:pPr>
        <w:pStyle w:val="Corps"/>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6"/>
        <w:gridCol w:w="4816"/>
      </w:tblGrid>
      <w:tr w:rsidR="00F5624E" w14:paraId="00C8EA66"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478D41" w14:textId="77777777" w:rsidR="00F5624E" w:rsidRDefault="004D13D1">
            <w:pPr>
              <w:pStyle w:val="Styledetableau2"/>
            </w:pPr>
            <w:r>
              <w:rPr>
                <w:rFonts w:eastAsia="Arial Unicode MS" w:cs="Arial Unicode MS"/>
              </w:rPr>
              <w:t>1. Résultat analytique élémentaire.</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03044E" w14:textId="77777777" w:rsidR="00F5624E" w:rsidRDefault="004D13D1">
            <w:pPr>
              <w:pStyle w:val="Styledetableau2"/>
            </w:pPr>
            <w:r>
              <w:rPr>
                <w:rFonts w:eastAsia="Arial Unicode MS" w:cs="Arial Unicode MS"/>
              </w:rPr>
              <w:t>2. Résultat analytique global.</w:t>
            </w:r>
          </w:p>
        </w:tc>
      </w:tr>
      <w:tr w:rsidR="00F5624E" w:rsidRPr="00D12F1D" w14:paraId="4A534DDB" w14:textId="77777777">
        <w:trPr>
          <w:trHeight w:val="120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6D4F82A" w14:textId="77777777" w:rsidR="00F5624E" w:rsidRDefault="004D13D1">
            <w:pPr>
              <w:pStyle w:val="Styledetableau2"/>
            </w:pPr>
            <w:r>
              <w:rPr>
                <w:rFonts w:eastAsia="Arial Unicode MS" w:cs="Arial Unicode MS"/>
              </w:rPr>
              <w:t>Il correspond à un résultat par produit ou par commande.</w:t>
            </w:r>
          </w:p>
          <w:p w14:paraId="23412413" w14:textId="77777777" w:rsidR="00F5624E" w:rsidRDefault="00F5624E">
            <w:pPr>
              <w:pStyle w:val="Styledetableau2"/>
            </w:pPr>
          </w:p>
          <w:p w14:paraId="1511B06A" w14:textId="77777777" w:rsidR="00F5624E" w:rsidRDefault="004D13D1">
            <w:pPr>
              <w:pStyle w:val="Styledetableau2"/>
            </w:pPr>
            <w:r>
              <w:rPr>
                <w:rFonts w:eastAsia="Arial Unicode MS" w:cs="Arial Unicode MS"/>
              </w:rPr>
              <w:t>Résultat analytique élémentaire = CA d’un produit - Coût de revient d’un produit.</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A99F3C" w14:textId="77777777" w:rsidR="00F5624E" w:rsidRDefault="004D13D1">
            <w:pPr>
              <w:pStyle w:val="Styledetableau2"/>
            </w:pPr>
            <w:r>
              <w:rPr>
                <w:rFonts w:eastAsia="Arial Unicode MS" w:cs="Arial Unicode MS"/>
              </w:rPr>
              <w:t>C’est le résultat agrégé des résultats analytiques élémentaires.</w:t>
            </w:r>
          </w:p>
          <w:p w14:paraId="204E9AA3" w14:textId="77777777" w:rsidR="00F5624E" w:rsidRDefault="00F5624E">
            <w:pPr>
              <w:pStyle w:val="Styledetableau2"/>
            </w:pPr>
          </w:p>
          <w:p w14:paraId="028F30E4" w14:textId="77777777" w:rsidR="00F5624E" w:rsidRDefault="004D13D1">
            <w:pPr>
              <w:pStyle w:val="Styledetableau2"/>
            </w:pPr>
            <w:r>
              <w:rPr>
                <w:rFonts w:eastAsia="Arial Unicode MS" w:cs="Arial Unicode MS"/>
              </w:rPr>
              <w:t>Résultat analytique global= somme résultats analytiques élémentaires.</w:t>
            </w:r>
          </w:p>
        </w:tc>
      </w:tr>
    </w:tbl>
    <w:p w14:paraId="78DE98C8" w14:textId="77777777" w:rsidR="00F5624E" w:rsidRDefault="00F5624E">
      <w:pPr>
        <w:pStyle w:val="Corps"/>
      </w:pPr>
    </w:p>
    <w:p w14:paraId="0E9839C7" w14:textId="77777777" w:rsidR="00F5624E" w:rsidRDefault="00F5624E">
      <w:pPr>
        <w:pStyle w:val="Corps"/>
      </w:pPr>
    </w:p>
    <w:p w14:paraId="00ED4A5C" w14:textId="77777777" w:rsidR="00F5624E" w:rsidRDefault="00F5624E">
      <w:pPr>
        <w:pStyle w:val="Corps"/>
      </w:pPr>
    </w:p>
    <w:p w14:paraId="2A4A4E57" w14:textId="77777777" w:rsidR="00F5624E" w:rsidRDefault="00F5624E">
      <w:pPr>
        <w:pStyle w:val="Corps"/>
      </w:pPr>
    </w:p>
    <w:p w14:paraId="7FAC2BCE" w14:textId="77777777" w:rsidR="00F5624E" w:rsidRDefault="00F5624E">
      <w:pPr>
        <w:pStyle w:val="Corps"/>
      </w:pPr>
    </w:p>
    <w:p w14:paraId="0B197F21" w14:textId="77777777" w:rsidR="00F5624E" w:rsidRDefault="00F5624E">
      <w:pPr>
        <w:pStyle w:val="Corps"/>
      </w:pPr>
    </w:p>
    <w:p w14:paraId="6C2EC577" w14:textId="77777777" w:rsidR="00F5624E" w:rsidRDefault="00F5624E">
      <w:pPr>
        <w:pStyle w:val="Corps"/>
      </w:pPr>
    </w:p>
    <w:p w14:paraId="595A5413" w14:textId="77777777" w:rsidR="00F5624E" w:rsidRDefault="00F5624E">
      <w:pPr>
        <w:pStyle w:val="Corps"/>
      </w:pPr>
    </w:p>
    <w:p w14:paraId="795841D4" w14:textId="77777777" w:rsidR="00F5624E" w:rsidRDefault="004D13D1">
      <w:pPr>
        <w:pStyle w:val="Corps"/>
        <w:rPr>
          <w:b/>
          <w:bCs/>
          <w:i/>
          <w:iCs/>
          <w:u w:val="single"/>
        </w:rPr>
      </w:pPr>
      <w:r>
        <w:rPr>
          <w:b/>
          <w:bCs/>
          <w:i/>
          <w:iCs/>
          <w:u w:val="single"/>
        </w:rPr>
        <w:t>TITRE 2- Les coûts partiels: méthode des coûts variables.</w:t>
      </w:r>
    </w:p>
    <w:p w14:paraId="49E2558E" w14:textId="77777777" w:rsidR="00F5624E" w:rsidRDefault="00F5624E">
      <w:pPr>
        <w:pStyle w:val="Corps"/>
      </w:pPr>
    </w:p>
    <w:p w14:paraId="0AF90606" w14:textId="77777777" w:rsidR="00F5624E" w:rsidRDefault="004D13D1">
      <w:pPr>
        <w:pStyle w:val="Corps"/>
        <w:rPr>
          <w:b/>
          <w:bCs/>
        </w:rPr>
      </w:pPr>
      <w:r>
        <w:rPr>
          <w:b/>
          <w:bCs/>
        </w:rPr>
        <w:t>2.1- Les coûts variables: y=</w:t>
      </w:r>
      <w:proofErr w:type="spellStart"/>
      <w:r>
        <w:rPr>
          <w:b/>
          <w:bCs/>
        </w:rPr>
        <w:t>ax</w:t>
      </w:r>
      <w:proofErr w:type="spellEnd"/>
    </w:p>
    <w:p w14:paraId="0E68DB11" w14:textId="77777777" w:rsidR="00F5624E" w:rsidRDefault="00F5624E">
      <w:pPr>
        <w:pStyle w:val="Corps"/>
      </w:pPr>
    </w:p>
    <w:p w14:paraId="67A8C835" w14:textId="77777777" w:rsidR="00F5624E" w:rsidRDefault="004D13D1">
      <w:pPr>
        <w:pStyle w:val="Corps"/>
      </w:pPr>
      <w:r>
        <w:t>Les coûts variables dépendent du niveau d’activité (hypothèses de linéarité, de proportionnalité des coûts variables).</w:t>
      </w:r>
    </w:p>
    <w:p w14:paraId="51157976" w14:textId="77777777" w:rsidR="00F5624E" w:rsidRDefault="004D13D1">
      <w:pPr>
        <w:pStyle w:val="Corps"/>
      </w:pPr>
      <w:r>
        <w:t>(Voir courbe poly 3, p40).</w:t>
      </w:r>
    </w:p>
    <w:p w14:paraId="3FE18666" w14:textId="77777777" w:rsidR="00F5624E" w:rsidRDefault="00F5624E">
      <w:pPr>
        <w:pStyle w:val="Corps"/>
      </w:pPr>
    </w:p>
    <w:p w14:paraId="49EDCB6C" w14:textId="77777777" w:rsidR="00F5624E" w:rsidRDefault="00F5624E">
      <w:pPr>
        <w:pStyle w:val="Corps"/>
      </w:pPr>
    </w:p>
    <w:p w14:paraId="42A1DC4E" w14:textId="77777777" w:rsidR="00F5624E" w:rsidRDefault="004D13D1">
      <w:pPr>
        <w:pStyle w:val="Corps"/>
        <w:rPr>
          <w:b/>
          <w:bCs/>
        </w:rPr>
      </w:pPr>
      <w:r>
        <w:rPr>
          <w:b/>
          <w:bCs/>
        </w:rPr>
        <w:t>2.2- Les coûts fixes: y+ constante.</w:t>
      </w:r>
    </w:p>
    <w:p w14:paraId="568D6FA8" w14:textId="77777777" w:rsidR="00F5624E" w:rsidRDefault="00F5624E">
      <w:pPr>
        <w:pStyle w:val="Corps"/>
      </w:pPr>
    </w:p>
    <w:p w14:paraId="0B015946" w14:textId="77777777" w:rsidR="00F5624E" w:rsidRDefault="004D13D1">
      <w:pPr>
        <w:pStyle w:val="Corps"/>
      </w:pPr>
      <w:r>
        <w:t>Les coûts fixes sont indépendants du niveau d’activité.</w:t>
      </w:r>
    </w:p>
    <w:p w14:paraId="4DCA92B8" w14:textId="77777777" w:rsidR="00F5624E" w:rsidRDefault="004D13D1">
      <w:pPr>
        <w:pStyle w:val="Corps"/>
      </w:pPr>
      <w:proofErr w:type="gramStart"/>
      <w:r>
        <w:rPr>
          <w:i/>
          <w:iCs/>
        </w:rPr>
        <w:t>ex</w:t>
      </w:r>
      <w:proofErr w:type="gramEnd"/>
      <w:r>
        <w:rPr>
          <w:i/>
          <w:iCs/>
        </w:rPr>
        <w:t>:</w:t>
      </w:r>
      <w:r>
        <w:t xml:space="preserve"> loyer en </w:t>
      </w:r>
      <w:proofErr w:type="spellStart"/>
      <w:r>
        <w:t>centre ville</w:t>
      </w:r>
      <w:proofErr w:type="spellEnd"/>
      <w:r>
        <w:t>.</w:t>
      </w:r>
    </w:p>
    <w:p w14:paraId="6F6B70D6" w14:textId="77777777" w:rsidR="00F5624E" w:rsidRDefault="00F5624E">
      <w:pPr>
        <w:pStyle w:val="Corps"/>
      </w:pPr>
    </w:p>
    <w:p w14:paraId="07D4B356" w14:textId="77777777" w:rsidR="00F5624E" w:rsidRDefault="004D13D1">
      <w:pPr>
        <w:pStyle w:val="Corps"/>
      </w:pPr>
      <w:r>
        <w:t>Si on veut avoir une activité supérieure —&gt; franchir un seuil et réaliser des investissements supplémentaires —&gt;</w:t>
      </w:r>
    </w:p>
    <w:p w14:paraId="05F0ABCF" w14:textId="77777777" w:rsidR="00F5624E" w:rsidRDefault="00F5624E">
      <w:pPr>
        <w:pStyle w:val="Corps"/>
      </w:pPr>
    </w:p>
    <w:p w14:paraId="7CFBD533" w14:textId="77777777" w:rsidR="00F5624E" w:rsidRDefault="00F5624E">
      <w:pPr>
        <w:pStyle w:val="Corps"/>
      </w:pPr>
    </w:p>
    <w:p w14:paraId="642EFDC9" w14:textId="77777777" w:rsidR="00F5624E" w:rsidRDefault="00F5624E">
      <w:pPr>
        <w:pStyle w:val="Corps"/>
      </w:pPr>
    </w:p>
    <w:p w14:paraId="79CAF663" w14:textId="77777777" w:rsidR="00F5624E" w:rsidRDefault="004D13D1">
      <w:pPr>
        <w:pStyle w:val="Corps"/>
        <w:rPr>
          <w:b/>
          <w:bCs/>
        </w:rPr>
      </w:pPr>
      <w:r>
        <w:rPr>
          <w:b/>
          <w:bCs/>
        </w:rPr>
        <w:t xml:space="preserve">2.3- Les coûts semi-variables: y= </w:t>
      </w:r>
      <w:proofErr w:type="spellStart"/>
      <w:r>
        <w:rPr>
          <w:b/>
          <w:bCs/>
        </w:rPr>
        <w:t>ax</w:t>
      </w:r>
      <w:proofErr w:type="spellEnd"/>
      <w:r>
        <w:rPr>
          <w:b/>
          <w:bCs/>
        </w:rPr>
        <w:t xml:space="preserve"> + constante.</w:t>
      </w:r>
    </w:p>
    <w:p w14:paraId="7A5B2328" w14:textId="77777777" w:rsidR="00F5624E" w:rsidRDefault="00F5624E">
      <w:pPr>
        <w:pStyle w:val="Corps"/>
      </w:pPr>
    </w:p>
    <w:p w14:paraId="1560A4A7" w14:textId="77777777" w:rsidR="00F5624E" w:rsidRDefault="004D13D1">
      <w:pPr>
        <w:pStyle w:val="Corps"/>
      </w:pPr>
      <w:r>
        <w:t>Certaines charges peuvent présenter une part variable (proportionnelle à l’activité) et une part fixe (indépendante de l’activité).</w:t>
      </w:r>
    </w:p>
    <w:p w14:paraId="37995C88" w14:textId="77777777" w:rsidR="00F5624E" w:rsidRDefault="00F5624E">
      <w:pPr>
        <w:pStyle w:val="Corps"/>
      </w:pPr>
    </w:p>
    <w:p w14:paraId="117F9A49" w14:textId="77777777" w:rsidR="00F5624E" w:rsidRDefault="004D13D1">
      <w:pPr>
        <w:pStyle w:val="Corps"/>
      </w:pPr>
      <w:r>
        <w:t>Application: analyse des coûts.</w:t>
      </w:r>
    </w:p>
    <w:p w14:paraId="674EA3EE" w14:textId="77777777" w:rsidR="00F5624E" w:rsidRDefault="004D13D1">
      <w:pPr>
        <w:pStyle w:val="Corps"/>
      </w:pPr>
      <w:r>
        <w:t>Solution:</w:t>
      </w:r>
    </w:p>
    <w:p w14:paraId="4EF3D141" w14:textId="77777777" w:rsidR="00F5624E" w:rsidRDefault="004D13D1">
      <w:pPr>
        <w:pStyle w:val="Corps"/>
      </w:pPr>
      <w:r>
        <w:rPr>
          <w:u w:val="single"/>
        </w:rPr>
        <w:t>1-</w:t>
      </w:r>
      <w:r>
        <w:t xml:space="preserve"> Coût variable unitaire est de 5€; coût variable (Y): Y = 5X avec X= quantité produite.</w:t>
      </w:r>
    </w:p>
    <w:p w14:paraId="7AAF84C0" w14:textId="77777777" w:rsidR="00F5624E" w:rsidRDefault="004D13D1">
      <w:pPr>
        <w:pStyle w:val="Corps"/>
      </w:pPr>
      <w:r>
        <w:t>Y= 5*500= 2500.</w:t>
      </w:r>
    </w:p>
    <w:p w14:paraId="3A84A74C" w14:textId="77777777" w:rsidR="00F5624E" w:rsidRDefault="00F5624E">
      <w:pPr>
        <w:pStyle w:val="Corps"/>
      </w:pPr>
    </w:p>
    <w:p w14:paraId="0E12D7AB" w14:textId="77777777" w:rsidR="00F5624E" w:rsidRDefault="004D13D1">
      <w:pPr>
        <w:pStyle w:val="Corps"/>
      </w:pPr>
      <w:r>
        <w:rPr>
          <w:u w:val="single"/>
        </w:rPr>
        <w:t>2-</w:t>
      </w:r>
      <w:r>
        <w:t xml:space="preserve"> Coût fixe= 15 000€ pour 5000 unités.</w:t>
      </w:r>
    </w:p>
    <w:p w14:paraId="03E8726C" w14:textId="77777777" w:rsidR="00F5624E" w:rsidRDefault="004D13D1">
      <w:pPr>
        <w:pStyle w:val="Corps"/>
      </w:pPr>
      <w:r>
        <w:t>Coût fixe unitaire= 3€</w:t>
      </w:r>
    </w:p>
    <w:p w14:paraId="077A4EA9" w14:textId="77777777" w:rsidR="00F5624E" w:rsidRDefault="00F5624E">
      <w:pPr>
        <w:pStyle w:val="Corps"/>
      </w:pPr>
    </w:p>
    <w:p w14:paraId="7A28706C" w14:textId="77777777" w:rsidR="00F5624E" w:rsidRDefault="004D13D1">
      <w:pPr>
        <w:pStyle w:val="Corps"/>
      </w:pPr>
      <w:r>
        <w:rPr>
          <w:u w:val="single"/>
        </w:rPr>
        <w:t>3-</w:t>
      </w:r>
      <w:r>
        <w:t xml:space="preserve"> Cas des coûts semi-variables Y= </w:t>
      </w:r>
      <w:proofErr w:type="spellStart"/>
      <w:r>
        <w:t>aX</w:t>
      </w:r>
      <w:proofErr w:type="spellEnd"/>
      <w:r>
        <w:t xml:space="preserve"> + b; il s’agit de déterminer </w:t>
      </w:r>
      <w:proofErr w:type="gramStart"/>
      <w:r>
        <w:t>les coefficient</w:t>
      </w:r>
      <w:proofErr w:type="gramEnd"/>
      <w:r>
        <w:t xml:space="preserve"> a et b.</w:t>
      </w:r>
    </w:p>
    <w:p w14:paraId="7C6DE6ED" w14:textId="77777777" w:rsidR="00F5624E" w:rsidRDefault="004D13D1">
      <w:pPr>
        <w:pStyle w:val="Corps"/>
      </w:pPr>
      <w:r>
        <w:t>39 000= 1000a + b (équation 1).</w:t>
      </w:r>
    </w:p>
    <w:p w14:paraId="1F411081" w14:textId="77777777" w:rsidR="00F5624E" w:rsidRDefault="004D13D1">
      <w:pPr>
        <w:pStyle w:val="Corps"/>
      </w:pPr>
      <w:r>
        <w:t>60 000= 2000a + b (équation 2).</w:t>
      </w:r>
    </w:p>
    <w:p w14:paraId="1E22E8D3" w14:textId="77777777" w:rsidR="00F5624E" w:rsidRDefault="004D13D1">
      <w:pPr>
        <w:pStyle w:val="Corps"/>
      </w:pPr>
      <w:r>
        <w:t>La résolution de ce système d’équation permet d’obtenir la droite de coût semi-variable.</w:t>
      </w:r>
    </w:p>
    <w:p w14:paraId="3C4AB6D3" w14:textId="77777777" w:rsidR="00F5624E" w:rsidRDefault="004D13D1">
      <w:pPr>
        <w:pStyle w:val="Corps"/>
      </w:pPr>
      <w:r>
        <w:t>a= 21; b= 18 000.</w:t>
      </w:r>
    </w:p>
    <w:p w14:paraId="1954A422" w14:textId="77777777" w:rsidR="00F5624E" w:rsidRDefault="004D13D1">
      <w:pPr>
        <w:pStyle w:val="Corps"/>
      </w:pPr>
      <w:r>
        <w:t>Y= 21X + b.</w:t>
      </w:r>
    </w:p>
    <w:p w14:paraId="5F2959E8" w14:textId="77777777" w:rsidR="00F5624E" w:rsidRDefault="00F5624E">
      <w:pPr>
        <w:pStyle w:val="Corps"/>
      </w:pPr>
    </w:p>
    <w:p w14:paraId="506B03E7" w14:textId="77777777" w:rsidR="00F5624E" w:rsidRDefault="00F5624E">
      <w:pPr>
        <w:pStyle w:val="Corps"/>
      </w:pPr>
    </w:p>
    <w:p w14:paraId="3481A0F7" w14:textId="77777777" w:rsidR="00F5624E" w:rsidRDefault="00F5624E">
      <w:pPr>
        <w:pStyle w:val="Corps"/>
      </w:pPr>
    </w:p>
    <w:p w14:paraId="6C08FAB8" w14:textId="77777777" w:rsidR="00F5624E" w:rsidRDefault="004D13D1">
      <w:pPr>
        <w:pStyle w:val="Corps"/>
        <w:rPr>
          <w:b/>
          <w:bCs/>
        </w:rPr>
      </w:pPr>
      <w:r>
        <w:rPr>
          <w:b/>
          <w:bCs/>
        </w:rPr>
        <w:t>3- Marge sur coût variable (MCV).</w:t>
      </w:r>
    </w:p>
    <w:p w14:paraId="2F8760A0" w14:textId="77777777" w:rsidR="00F5624E" w:rsidRDefault="00F5624E">
      <w:pPr>
        <w:pStyle w:val="Corps"/>
      </w:pPr>
    </w:p>
    <w:p w14:paraId="7792B6A9" w14:textId="77777777" w:rsidR="00F5624E" w:rsidRDefault="004D13D1">
      <w:pPr>
        <w:pStyle w:val="Corps"/>
      </w:pPr>
      <w:r>
        <w:t xml:space="preserve">MCV mesure la performance (rentabilité) d’un produit ou activité: l’entreprise </w:t>
      </w:r>
      <w:proofErr w:type="spellStart"/>
      <w:r>
        <w:t>doit-elle</w:t>
      </w:r>
      <w:proofErr w:type="spellEnd"/>
      <w:r>
        <w:t xml:space="preserve"> développer ou abandonner un produit ou une activité.</w:t>
      </w:r>
    </w:p>
    <w:p w14:paraId="527657BF" w14:textId="77777777" w:rsidR="00F5624E" w:rsidRDefault="00F5624E">
      <w:pPr>
        <w:pStyle w:val="Corps"/>
      </w:pPr>
    </w:p>
    <w:p w14:paraId="21111906" w14:textId="77777777" w:rsidR="00F5624E" w:rsidRDefault="00F5624E">
      <w:pPr>
        <w:pStyle w:val="Corps"/>
      </w:pPr>
    </w:p>
    <w:p w14:paraId="27F9BE78" w14:textId="77777777" w:rsidR="00F5624E" w:rsidRDefault="00F5624E">
      <w:pPr>
        <w:pStyle w:val="Corps"/>
      </w:pPr>
    </w:p>
    <w:p w14:paraId="330CB96B" w14:textId="77777777" w:rsidR="00F5624E" w:rsidRDefault="004D13D1">
      <w:pPr>
        <w:pStyle w:val="Corps"/>
        <w:rPr>
          <w:b/>
          <w:bCs/>
        </w:rPr>
      </w:pPr>
      <w:r>
        <w:rPr>
          <w:b/>
          <w:bCs/>
        </w:rPr>
        <w:t>4- Seuil de rentabilité.</w:t>
      </w:r>
    </w:p>
    <w:p w14:paraId="0A31FDB7" w14:textId="77777777" w:rsidR="00F5624E" w:rsidRDefault="00F5624E">
      <w:pPr>
        <w:pStyle w:val="Corps"/>
      </w:pPr>
    </w:p>
    <w:p w14:paraId="3ADEFFAA" w14:textId="77777777" w:rsidR="00F5624E" w:rsidRDefault="004D13D1">
      <w:pPr>
        <w:pStyle w:val="Corps"/>
      </w:pPr>
      <w:r>
        <w:t>Le SR (ou « point mort » ou « point d’équilibre ») est exprimé en euros, mais il est peut être également en unités physiques (nombres de produits, de tonnes..).</w:t>
      </w:r>
    </w:p>
    <w:p w14:paraId="180300B7" w14:textId="77777777" w:rsidR="00F5624E" w:rsidRDefault="00F5624E">
      <w:pPr>
        <w:pStyle w:val="Corps"/>
      </w:pPr>
    </w:p>
    <w:p w14:paraId="463F2BCB" w14:textId="77777777" w:rsidR="00F5624E" w:rsidRDefault="004D13D1">
      <w:pPr>
        <w:pStyle w:val="Corps"/>
        <w:rPr>
          <w:i/>
          <w:iCs/>
        </w:rPr>
      </w:pPr>
      <w:r>
        <w:rPr>
          <w:i/>
          <w:iCs/>
        </w:rPr>
        <w:t>SR en quantité= SR en valeur/ Prix de vente unitaire.</w:t>
      </w:r>
    </w:p>
    <w:p w14:paraId="007FF73F" w14:textId="77777777" w:rsidR="00F5624E" w:rsidRDefault="004D13D1">
      <w:pPr>
        <w:pStyle w:val="Corps"/>
      </w:pPr>
      <w:r>
        <w:rPr>
          <w:i/>
          <w:iCs/>
        </w:rPr>
        <w:t xml:space="preserve"> </w:t>
      </w:r>
    </w:p>
    <w:sectPr w:rsidR="00F5624E">
      <w:head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10118" w14:textId="77777777" w:rsidR="00804663" w:rsidRDefault="00804663">
      <w:r>
        <w:separator/>
      </w:r>
    </w:p>
  </w:endnote>
  <w:endnote w:type="continuationSeparator" w:id="0">
    <w:p w14:paraId="05ED8005" w14:textId="77777777" w:rsidR="00804663" w:rsidRDefault="0080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72523" w14:textId="77777777" w:rsidR="00804663" w:rsidRDefault="00804663">
      <w:r>
        <w:separator/>
      </w:r>
    </w:p>
  </w:footnote>
  <w:footnote w:type="continuationSeparator" w:id="0">
    <w:p w14:paraId="2DEE3FF2" w14:textId="77777777" w:rsidR="00804663" w:rsidRDefault="0080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5A1F" w14:textId="7EDFEFDF" w:rsidR="00D12F1D" w:rsidRDefault="00FC2D80">
    <w:pPr>
      <w:pStyle w:val="En-tte"/>
    </w:pPr>
    <w:r>
      <w:rPr>
        <w:noProof/>
        <w:lang w:val="fr-FR" w:eastAsia="fr-FR"/>
      </w:rPr>
      <w:drawing>
        <wp:anchor distT="0" distB="0" distL="114300" distR="114300" simplePos="0" relativeHeight="251658240" behindDoc="0" locked="0" layoutInCell="1" allowOverlap="1" wp14:anchorId="4175D23F" wp14:editId="190F7A7B">
          <wp:simplePos x="0" y="0"/>
          <wp:positionH relativeFrom="column">
            <wp:posOffset>5918835</wp:posOffset>
          </wp:positionH>
          <wp:positionV relativeFrom="paragraph">
            <wp:posOffset>-450215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418E0"/>
    <w:multiLevelType w:val="hybridMultilevel"/>
    <w:tmpl w:val="EA1CFA48"/>
    <w:styleLink w:val="Lettres"/>
    <w:lvl w:ilvl="0" w:tplc="23ACD11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8C1D4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3641F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1804D4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CCDDA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4CEC3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AB4309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860A2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08991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4AE3BE8"/>
    <w:multiLevelType w:val="hybridMultilevel"/>
    <w:tmpl w:val="EA1CFA48"/>
    <w:numStyleLink w:val="Lettres"/>
  </w:abstractNum>
  <w:abstractNum w:abstractNumId="2">
    <w:nsid w:val="650C4EA4"/>
    <w:multiLevelType w:val="hybridMultilevel"/>
    <w:tmpl w:val="4DFC4886"/>
    <w:numStyleLink w:val="Tiret"/>
  </w:abstractNum>
  <w:abstractNum w:abstractNumId="3">
    <w:nsid w:val="69CD3B4D"/>
    <w:multiLevelType w:val="hybridMultilevel"/>
    <w:tmpl w:val="4DFC4886"/>
    <w:styleLink w:val="Tiret"/>
    <w:lvl w:ilvl="0" w:tplc="C8E8182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712800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D681C2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A1CCBE3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85D846F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C4AC81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2954D88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3C2D44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DEA619D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4E"/>
    <w:rsid w:val="004D13D1"/>
    <w:rsid w:val="00804663"/>
    <w:rsid w:val="00D12F1D"/>
    <w:rsid w:val="00F5624E"/>
    <w:rsid w:val="00FC2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Tiret">
    <w:name w:val="Tiret"/>
    <w:pPr>
      <w:numPr>
        <w:numId w:val="1"/>
      </w:numPr>
    </w:pPr>
  </w:style>
  <w:style w:type="numbering" w:customStyle="1" w:styleId="Lettres">
    <w:name w:val="Lettres"/>
    <w:pPr>
      <w:numPr>
        <w:numId w:val="3"/>
      </w:numPr>
    </w:pPr>
  </w:style>
  <w:style w:type="paragraph" w:customStyle="1" w:styleId="Styledetableau2">
    <w:name w:val="Style de tableau 2"/>
    <w:rPr>
      <w:rFonts w:ascii="Helvetica" w:eastAsia="Helvetica" w:hAnsi="Helvetica" w:cs="Helvetica"/>
      <w:color w:val="000000"/>
    </w:rPr>
  </w:style>
  <w:style w:type="paragraph" w:styleId="En-tte">
    <w:name w:val="header"/>
    <w:basedOn w:val="Normal"/>
    <w:link w:val="En-tteCar"/>
    <w:uiPriority w:val="99"/>
    <w:unhideWhenUsed/>
    <w:rsid w:val="00D12F1D"/>
    <w:pPr>
      <w:tabs>
        <w:tab w:val="center" w:pos="4536"/>
        <w:tab w:val="right" w:pos="9072"/>
      </w:tabs>
    </w:pPr>
  </w:style>
  <w:style w:type="character" w:customStyle="1" w:styleId="En-tteCar">
    <w:name w:val="En-tête Car"/>
    <w:basedOn w:val="Policepardfaut"/>
    <w:link w:val="En-tte"/>
    <w:uiPriority w:val="99"/>
    <w:rsid w:val="00D12F1D"/>
    <w:rPr>
      <w:sz w:val="24"/>
      <w:szCs w:val="24"/>
      <w:lang w:val="en-US" w:eastAsia="en-US"/>
    </w:rPr>
  </w:style>
  <w:style w:type="paragraph" w:styleId="Pieddepage">
    <w:name w:val="footer"/>
    <w:basedOn w:val="Normal"/>
    <w:link w:val="PieddepageCar"/>
    <w:uiPriority w:val="99"/>
    <w:unhideWhenUsed/>
    <w:rsid w:val="00D12F1D"/>
    <w:pPr>
      <w:tabs>
        <w:tab w:val="center" w:pos="4536"/>
        <w:tab w:val="right" w:pos="9072"/>
      </w:tabs>
    </w:pPr>
  </w:style>
  <w:style w:type="character" w:customStyle="1" w:styleId="PieddepageCar">
    <w:name w:val="Pied de page Car"/>
    <w:basedOn w:val="Policepardfaut"/>
    <w:link w:val="Pieddepage"/>
    <w:uiPriority w:val="99"/>
    <w:rsid w:val="00D12F1D"/>
    <w:rPr>
      <w:sz w:val="24"/>
      <w:szCs w:val="24"/>
      <w:lang w:val="en-US" w:eastAsia="en-US"/>
    </w:rPr>
  </w:style>
  <w:style w:type="paragraph" w:styleId="Textedebulles">
    <w:name w:val="Balloon Text"/>
    <w:basedOn w:val="Normal"/>
    <w:link w:val="TextedebullesCar"/>
    <w:uiPriority w:val="99"/>
    <w:semiHidden/>
    <w:unhideWhenUsed/>
    <w:rsid w:val="00FC2D80"/>
    <w:rPr>
      <w:rFonts w:ascii="Tahoma" w:hAnsi="Tahoma" w:cs="Tahoma"/>
      <w:sz w:val="16"/>
      <w:szCs w:val="16"/>
    </w:rPr>
  </w:style>
  <w:style w:type="character" w:customStyle="1" w:styleId="TextedebullesCar">
    <w:name w:val="Texte de bulles Car"/>
    <w:basedOn w:val="Policepardfaut"/>
    <w:link w:val="Textedebulles"/>
    <w:uiPriority w:val="99"/>
    <w:semiHidden/>
    <w:rsid w:val="00FC2D8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Tiret">
    <w:name w:val="Tiret"/>
    <w:pPr>
      <w:numPr>
        <w:numId w:val="1"/>
      </w:numPr>
    </w:pPr>
  </w:style>
  <w:style w:type="numbering" w:customStyle="1" w:styleId="Lettres">
    <w:name w:val="Lettres"/>
    <w:pPr>
      <w:numPr>
        <w:numId w:val="3"/>
      </w:numPr>
    </w:pPr>
  </w:style>
  <w:style w:type="paragraph" w:customStyle="1" w:styleId="Styledetableau2">
    <w:name w:val="Style de tableau 2"/>
    <w:rPr>
      <w:rFonts w:ascii="Helvetica" w:eastAsia="Helvetica" w:hAnsi="Helvetica" w:cs="Helvetica"/>
      <w:color w:val="000000"/>
    </w:rPr>
  </w:style>
  <w:style w:type="paragraph" w:styleId="En-tte">
    <w:name w:val="header"/>
    <w:basedOn w:val="Normal"/>
    <w:link w:val="En-tteCar"/>
    <w:uiPriority w:val="99"/>
    <w:unhideWhenUsed/>
    <w:rsid w:val="00D12F1D"/>
    <w:pPr>
      <w:tabs>
        <w:tab w:val="center" w:pos="4536"/>
        <w:tab w:val="right" w:pos="9072"/>
      </w:tabs>
    </w:pPr>
  </w:style>
  <w:style w:type="character" w:customStyle="1" w:styleId="En-tteCar">
    <w:name w:val="En-tête Car"/>
    <w:basedOn w:val="Policepardfaut"/>
    <w:link w:val="En-tte"/>
    <w:uiPriority w:val="99"/>
    <w:rsid w:val="00D12F1D"/>
    <w:rPr>
      <w:sz w:val="24"/>
      <w:szCs w:val="24"/>
      <w:lang w:val="en-US" w:eastAsia="en-US"/>
    </w:rPr>
  </w:style>
  <w:style w:type="paragraph" w:styleId="Pieddepage">
    <w:name w:val="footer"/>
    <w:basedOn w:val="Normal"/>
    <w:link w:val="PieddepageCar"/>
    <w:uiPriority w:val="99"/>
    <w:unhideWhenUsed/>
    <w:rsid w:val="00D12F1D"/>
    <w:pPr>
      <w:tabs>
        <w:tab w:val="center" w:pos="4536"/>
        <w:tab w:val="right" w:pos="9072"/>
      </w:tabs>
    </w:pPr>
  </w:style>
  <w:style w:type="character" w:customStyle="1" w:styleId="PieddepageCar">
    <w:name w:val="Pied de page Car"/>
    <w:basedOn w:val="Policepardfaut"/>
    <w:link w:val="Pieddepage"/>
    <w:uiPriority w:val="99"/>
    <w:rsid w:val="00D12F1D"/>
    <w:rPr>
      <w:sz w:val="24"/>
      <w:szCs w:val="24"/>
      <w:lang w:val="en-US" w:eastAsia="en-US"/>
    </w:rPr>
  </w:style>
  <w:style w:type="paragraph" w:styleId="Textedebulles">
    <w:name w:val="Balloon Text"/>
    <w:basedOn w:val="Normal"/>
    <w:link w:val="TextedebullesCar"/>
    <w:uiPriority w:val="99"/>
    <w:semiHidden/>
    <w:unhideWhenUsed/>
    <w:rsid w:val="00FC2D80"/>
    <w:rPr>
      <w:rFonts w:ascii="Tahoma" w:hAnsi="Tahoma" w:cs="Tahoma"/>
      <w:sz w:val="16"/>
      <w:szCs w:val="16"/>
    </w:rPr>
  </w:style>
  <w:style w:type="character" w:customStyle="1" w:styleId="TextedebullesCar">
    <w:name w:val="Texte de bulles Car"/>
    <w:basedOn w:val="Policepardfaut"/>
    <w:link w:val="Textedebulles"/>
    <w:uiPriority w:val="99"/>
    <w:semiHidden/>
    <w:rsid w:val="00FC2D8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6496</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Julien Sire</cp:lastModifiedBy>
  <cp:revision>3</cp:revision>
  <dcterms:created xsi:type="dcterms:W3CDTF">2017-03-11T11:14:00Z</dcterms:created>
  <dcterms:modified xsi:type="dcterms:W3CDTF">2018-02-26T17:45:00Z</dcterms:modified>
</cp:coreProperties>
</file>