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18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7870" w:rsidTr="00701323">
        <w:tc>
          <w:tcPr>
            <w:tcW w:w="90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870" w:rsidRPr="00F96BAB" w:rsidRDefault="00AA7870" w:rsidP="00AA7870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L’OE DANS SON ENVIRONNEMENT</w:t>
            </w:r>
          </w:p>
        </w:tc>
      </w:tr>
    </w:tbl>
    <w:p w:rsidR="00AA7870" w:rsidRPr="00701323" w:rsidRDefault="00AA7870" w:rsidP="00AA7870">
      <w:pPr>
        <w:rPr>
          <w:b/>
          <w:sz w:val="12"/>
          <w:u w:val="single"/>
        </w:rPr>
      </w:pPr>
    </w:p>
    <w:p w:rsidR="00F96BAB" w:rsidRPr="00EE2805" w:rsidRDefault="00DF05B3" w:rsidP="00B60331">
      <w:pPr>
        <w:pStyle w:val="Paragraphedeliste"/>
        <w:numPr>
          <w:ilvl w:val="0"/>
          <w:numId w:val="9"/>
        </w:numPr>
        <w:rPr>
          <w:b/>
          <w:u w:val="single"/>
        </w:rPr>
      </w:pPr>
      <w:r w:rsidRPr="00EE2805">
        <w:rPr>
          <w:b/>
          <w:u w:val="single"/>
        </w:rPr>
        <w:t>Définitions :</w:t>
      </w:r>
    </w:p>
    <w:p w:rsidR="00701323" w:rsidRDefault="00943356" w:rsidP="00701323">
      <w:r>
        <w:t xml:space="preserve">     </w:t>
      </w:r>
      <w:r w:rsidR="00F96BAB">
        <w:t>L’</w:t>
      </w:r>
      <w:r w:rsidR="00F96BAB" w:rsidRPr="00701323">
        <w:rPr>
          <w:b/>
        </w:rPr>
        <w:t xml:space="preserve">organisation d’une entreprise </w:t>
      </w:r>
      <w:r w:rsidR="00F96BAB">
        <w:t>n’a pas vocation à disparaît</w:t>
      </w:r>
      <w:r>
        <w:t xml:space="preserve">re, elle est </w:t>
      </w:r>
      <w:r w:rsidRPr="00701323">
        <w:rPr>
          <w:color w:val="FF0000"/>
        </w:rPr>
        <w:t>faite pour durer</w:t>
      </w:r>
      <w:r>
        <w:t>. Elle a pour but d’</w:t>
      </w:r>
      <w:r w:rsidRPr="00701323">
        <w:rPr>
          <w:color w:val="FF0000"/>
        </w:rPr>
        <w:t>organiser</w:t>
      </w:r>
      <w:r>
        <w:t xml:space="preserve"> (processus) et de </w:t>
      </w:r>
      <w:r w:rsidRPr="00701323">
        <w:rPr>
          <w:color w:val="FF0000"/>
        </w:rPr>
        <w:t xml:space="preserve">regarder le résultat de cette action </w:t>
      </w:r>
      <w:r>
        <w:t>(réalité sociale économique stab</w:t>
      </w:r>
      <w:r>
        <w:t>i</w:t>
      </w:r>
      <w:r>
        <w:t>lisée).</w:t>
      </w:r>
      <w:r w:rsidR="00701323">
        <w:t xml:space="preserve"> </w:t>
      </w:r>
      <w:r w:rsidR="00F96BAB">
        <w:t>Toute organisation à sept impératifs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05"/>
        <w:gridCol w:w="2682"/>
        <w:gridCol w:w="3944"/>
      </w:tblGrid>
      <w:tr w:rsidR="00701323" w:rsidRPr="00701323" w:rsidTr="00701323">
        <w:tc>
          <w:tcPr>
            <w:tcW w:w="1487" w:type="pct"/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  <w:r w:rsidRPr="00701323">
              <w:rPr>
                <w:sz w:val="20"/>
              </w:rPr>
              <w:t>Mettre en place : les fonctions</w:t>
            </w:r>
          </w:p>
        </w:tc>
        <w:tc>
          <w:tcPr>
            <w:tcW w:w="1422" w:type="pct"/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  <w:r w:rsidRPr="00701323">
              <w:rPr>
                <w:sz w:val="20"/>
              </w:rPr>
              <w:t>Planifier, communiquer.</w:t>
            </w:r>
          </w:p>
        </w:tc>
        <w:tc>
          <w:tcPr>
            <w:tcW w:w="2091" w:type="pct"/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  <w:r w:rsidRPr="00701323">
              <w:rPr>
                <w:sz w:val="20"/>
              </w:rPr>
              <w:t>Articuler : résultats, compétences.</w:t>
            </w:r>
          </w:p>
        </w:tc>
      </w:tr>
      <w:tr w:rsidR="00701323" w:rsidRPr="00701323" w:rsidTr="00701323">
        <w:trPr>
          <w:trHeight w:val="427"/>
        </w:trPr>
        <w:tc>
          <w:tcPr>
            <w:tcW w:w="1487" w:type="pct"/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  <w:r w:rsidRPr="00701323">
              <w:rPr>
                <w:sz w:val="20"/>
              </w:rPr>
              <w:t>Organi</w:t>
            </w:r>
            <w:r>
              <w:rPr>
                <w:sz w:val="20"/>
              </w:rPr>
              <w:t xml:space="preserve">ser : mission, stratégie, but. </w:t>
            </w:r>
          </w:p>
        </w:tc>
        <w:tc>
          <w:tcPr>
            <w:tcW w:w="1422" w:type="pct"/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  <w:r w:rsidRPr="00701323">
              <w:rPr>
                <w:sz w:val="20"/>
              </w:rPr>
              <w:t>Attribuer : rôles + s’assurer de la reddition des comptes.</w:t>
            </w:r>
          </w:p>
        </w:tc>
        <w:tc>
          <w:tcPr>
            <w:tcW w:w="2091" w:type="pct"/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  <w:r w:rsidRPr="00701323">
              <w:rPr>
                <w:sz w:val="20"/>
              </w:rPr>
              <w:t>Identifier : mécanismes de coordination, contrôle.</w:t>
            </w:r>
          </w:p>
        </w:tc>
      </w:tr>
      <w:tr w:rsidR="00701323" w:rsidRPr="00701323" w:rsidTr="00701323">
        <w:tc>
          <w:tcPr>
            <w:tcW w:w="1487" w:type="pct"/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  <w:r w:rsidRPr="00701323">
              <w:rPr>
                <w:sz w:val="20"/>
              </w:rPr>
              <w:t>Piloter : gérer efficacement.</w:t>
            </w:r>
          </w:p>
        </w:tc>
        <w:tc>
          <w:tcPr>
            <w:tcW w:w="1422" w:type="pct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</w:p>
        </w:tc>
        <w:tc>
          <w:tcPr>
            <w:tcW w:w="2091" w:type="pct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701323" w:rsidRPr="00701323" w:rsidRDefault="00701323" w:rsidP="00701323">
            <w:pPr>
              <w:tabs>
                <w:tab w:val="left" w:pos="709"/>
              </w:tabs>
              <w:rPr>
                <w:sz w:val="20"/>
              </w:rPr>
            </w:pPr>
          </w:p>
        </w:tc>
      </w:tr>
    </w:tbl>
    <w:p w:rsidR="00EE2805" w:rsidRDefault="00EE2805" w:rsidP="00701323">
      <w:pPr>
        <w:tabs>
          <w:tab w:val="left" w:pos="709"/>
        </w:tabs>
      </w:pPr>
    </w:p>
    <w:p w:rsidR="00A92172" w:rsidRPr="00701323" w:rsidRDefault="00A92172" w:rsidP="00A92172">
      <w:pPr>
        <w:pStyle w:val="Paragraphedeliste"/>
        <w:numPr>
          <w:ilvl w:val="0"/>
          <w:numId w:val="3"/>
        </w:numPr>
        <w:tabs>
          <w:tab w:val="left" w:pos="284"/>
        </w:tabs>
        <w:rPr>
          <w:b/>
        </w:rPr>
      </w:pPr>
      <w:r w:rsidRPr="00701323">
        <w:rPr>
          <w:b/>
        </w:rPr>
        <w:t>Plusieurs définitions de l’organisation.</w:t>
      </w:r>
    </w:p>
    <w:p w:rsidR="00A92172" w:rsidRDefault="00A92172" w:rsidP="00A92172">
      <w:pPr>
        <w:tabs>
          <w:tab w:val="left" w:pos="284"/>
        </w:tabs>
      </w:pPr>
      <w:r>
        <w:t>- « Une organisation est un système de relation interpersonnelles structurantes ». ROBERT PRESTHUS (1958).</w:t>
      </w:r>
      <w:r>
        <w:br/>
        <w:t>- « Une organisation est une unité sociale avec un but ». JOSEPH A LITTERER.</w:t>
      </w:r>
    </w:p>
    <w:p w:rsidR="00A92172" w:rsidRPr="00C4508E" w:rsidRDefault="00A92172" w:rsidP="00A92172">
      <w:pPr>
        <w:pStyle w:val="Paragraphedeliste"/>
        <w:tabs>
          <w:tab w:val="left" w:pos="284"/>
        </w:tabs>
        <w:ind w:left="-142"/>
      </w:pPr>
      <w:r w:rsidRPr="00C4508E">
        <w:rPr>
          <w:highlight w:val="yellow"/>
          <w:u w:val="dotted"/>
        </w:rPr>
        <w:t>Organisation =</w:t>
      </w:r>
      <w:r w:rsidRPr="00C4508E">
        <w:t xml:space="preserve"> collaboration stable d’acteurs, en vue d’atteindre des objectifs généraux communs par une division du travail et des fonctions, et par des modalités de coordinations prédéfinies. </w:t>
      </w:r>
    </w:p>
    <w:p w:rsidR="00A92172" w:rsidRDefault="00A92172" w:rsidP="00A92172">
      <w:pPr>
        <w:pStyle w:val="Paragraphedeliste"/>
        <w:tabs>
          <w:tab w:val="left" w:pos="284"/>
        </w:tabs>
        <w:ind w:left="-142"/>
      </w:pPr>
      <w:r>
        <w:t xml:space="preserve">                       </w:t>
      </w:r>
      <w:r w:rsidRPr="00C4508E">
        <w:t xml:space="preserve"> </w:t>
      </w:r>
      <w:r w:rsidRPr="00C4508E">
        <w:rPr>
          <w:highlight w:val="yellow"/>
          <w:u w:val="dotted"/>
        </w:rPr>
        <w:t>=</w:t>
      </w:r>
      <w:r w:rsidRPr="00C4508E">
        <w:t xml:space="preserve"> centre de comptabilité et de profit ; activité à la fois continue et fixe fondée sur une prise de risques; lieu de tra</w:t>
      </w:r>
      <w:r>
        <w:t xml:space="preserve">vail individuel et collectif ; centre de décision autonome. </w:t>
      </w:r>
      <w:r>
        <w:br/>
      </w:r>
    </w:p>
    <w:p w:rsidR="00A92172" w:rsidRPr="00701323" w:rsidRDefault="00A92172" w:rsidP="00A92172">
      <w:pPr>
        <w:pStyle w:val="Paragraphedeliste"/>
        <w:numPr>
          <w:ilvl w:val="0"/>
          <w:numId w:val="3"/>
        </w:numPr>
        <w:tabs>
          <w:tab w:val="left" w:pos="284"/>
        </w:tabs>
        <w:rPr>
          <w:b/>
        </w:rPr>
      </w:pPr>
      <w:r w:rsidRPr="00701323">
        <w:rPr>
          <w:b/>
        </w:rPr>
        <w:t>Organisation et finalité.</w:t>
      </w:r>
    </w:p>
    <w:p w:rsidR="00A92172" w:rsidRDefault="00A92172" w:rsidP="00A92172">
      <w:pPr>
        <w:tabs>
          <w:tab w:val="left" w:pos="284"/>
        </w:tabs>
        <w:spacing w:after="0"/>
      </w:pPr>
      <w:r>
        <w:t xml:space="preserve">La finalité de l’organisation est la performance socio-économique : </w:t>
      </w:r>
    </w:p>
    <w:p w:rsidR="00A92172" w:rsidRDefault="00A92172" w:rsidP="00A92172">
      <w:pPr>
        <w:pStyle w:val="Paragraphedeliste"/>
        <w:numPr>
          <w:ilvl w:val="0"/>
          <w:numId w:val="6"/>
        </w:numPr>
        <w:tabs>
          <w:tab w:val="left" w:pos="284"/>
        </w:tabs>
        <w:spacing w:after="0"/>
      </w:pPr>
      <w:r w:rsidRPr="00C4508E">
        <w:rPr>
          <w:u w:val="single"/>
        </w:rPr>
        <w:t>Performance sociale :</w:t>
      </w:r>
      <w:r>
        <w:t xml:space="preserve"> motivation et implication.</w:t>
      </w:r>
    </w:p>
    <w:p w:rsidR="00A92172" w:rsidRDefault="00A92172" w:rsidP="00A92172">
      <w:pPr>
        <w:pStyle w:val="Paragraphedeliste"/>
        <w:numPr>
          <w:ilvl w:val="0"/>
          <w:numId w:val="6"/>
        </w:numPr>
        <w:tabs>
          <w:tab w:val="left" w:pos="284"/>
        </w:tabs>
      </w:pPr>
      <w:r w:rsidRPr="00C4508E">
        <w:rPr>
          <w:u w:val="single"/>
        </w:rPr>
        <w:t>Performance économique :</w:t>
      </w:r>
      <w:r>
        <w:t xml:space="preserve"> productivité et compétitivité</w:t>
      </w:r>
    </w:p>
    <w:p w:rsidR="00A92172" w:rsidRDefault="00A92172" w:rsidP="00A80EE7">
      <w:pPr>
        <w:pStyle w:val="Paragraphedeliste"/>
        <w:numPr>
          <w:ilvl w:val="0"/>
          <w:numId w:val="6"/>
        </w:numPr>
        <w:tabs>
          <w:tab w:val="left" w:pos="284"/>
        </w:tabs>
      </w:pPr>
      <w:r w:rsidRPr="00C4508E">
        <w:rPr>
          <w:u w:val="single"/>
        </w:rPr>
        <w:t>Profit</w:t>
      </w:r>
      <w:r>
        <w:t> (reste de la richesse distribuable) : Distribution.</w:t>
      </w:r>
    </w:p>
    <w:p w:rsidR="00A92172" w:rsidRDefault="00A92172" w:rsidP="00A92172">
      <w:pPr>
        <w:pStyle w:val="Paragraphedeliste"/>
        <w:tabs>
          <w:tab w:val="left" w:pos="284"/>
        </w:tabs>
        <w:ind w:left="-142"/>
      </w:pPr>
    </w:p>
    <w:p w:rsidR="004077F4" w:rsidRPr="00701323" w:rsidRDefault="004077F4" w:rsidP="004077F4">
      <w:pPr>
        <w:pStyle w:val="Paragraphedeliste"/>
        <w:numPr>
          <w:ilvl w:val="0"/>
          <w:numId w:val="3"/>
        </w:numPr>
        <w:tabs>
          <w:tab w:val="left" w:pos="284"/>
        </w:tabs>
        <w:rPr>
          <w:b/>
        </w:rPr>
      </w:pPr>
      <w:r w:rsidRPr="00701323">
        <w:rPr>
          <w:b/>
        </w:rPr>
        <w:t>Organisation et autres groupes sociaux.</w:t>
      </w:r>
      <w:r w:rsidR="006431A7" w:rsidRPr="00701323">
        <w:rPr>
          <w:b/>
        </w:rPr>
        <w:t xml:space="preserve"> </w:t>
      </w:r>
      <w:r w:rsidR="006431A7" w:rsidRPr="00701323">
        <w:rPr>
          <w:b/>
          <w:vertAlign w:val="subscript"/>
        </w:rPr>
        <w:t>(OUI = élément partagé)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99"/>
        <w:gridCol w:w="1196"/>
        <w:gridCol w:w="1196"/>
        <w:gridCol w:w="1196"/>
        <w:gridCol w:w="1196"/>
        <w:gridCol w:w="1848"/>
      </w:tblGrid>
      <w:tr w:rsidR="004077F4" w:rsidRPr="004077F4" w:rsidTr="00C4508E">
        <w:tc>
          <w:tcPr>
            <w:tcW w:w="1484" w:type="pct"/>
            <w:shd w:val="clear" w:color="auto" w:fill="D9D9D9" w:themeFill="background1" w:themeFillShade="D9"/>
            <w:vAlign w:val="center"/>
          </w:tcPr>
          <w:p w:rsidR="004077F4" w:rsidRPr="004077F4" w:rsidRDefault="004077F4" w:rsidP="004077F4">
            <w:pPr>
              <w:tabs>
                <w:tab w:val="left" w:pos="284"/>
              </w:tabs>
              <w:jc w:val="center"/>
              <w:rPr>
                <w:b/>
              </w:rPr>
            </w:pPr>
            <w:r w:rsidRPr="004077F4">
              <w:rPr>
                <w:b/>
              </w:rPr>
              <w:t>Critères identifiables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4077F4" w:rsidRPr="004077F4" w:rsidRDefault="004077F4" w:rsidP="004077F4">
            <w:pPr>
              <w:tabs>
                <w:tab w:val="left" w:pos="284"/>
              </w:tabs>
              <w:jc w:val="center"/>
              <w:rPr>
                <w:b/>
              </w:rPr>
            </w:pPr>
            <w:r w:rsidRPr="004077F4">
              <w:rPr>
                <w:b/>
              </w:rPr>
              <w:t>Foule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4077F4" w:rsidRPr="004077F4" w:rsidRDefault="004077F4" w:rsidP="004077F4">
            <w:pPr>
              <w:tabs>
                <w:tab w:val="left" w:pos="284"/>
              </w:tabs>
              <w:jc w:val="center"/>
              <w:rPr>
                <w:b/>
              </w:rPr>
            </w:pPr>
            <w:r w:rsidRPr="004077F4">
              <w:rPr>
                <w:b/>
              </w:rPr>
              <w:t xml:space="preserve">Groupe </w:t>
            </w:r>
            <w:r w:rsidR="006431A7">
              <w:rPr>
                <w:b/>
              </w:rPr>
              <w:br/>
            </w:r>
            <w:r w:rsidRPr="004077F4">
              <w:rPr>
                <w:b/>
              </w:rPr>
              <w:t>d’amis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4077F4" w:rsidRPr="004077F4" w:rsidRDefault="004077F4" w:rsidP="004077F4">
            <w:pPr>
              <w:tabs>
                <w:tab w:val="left" w:pos="284"/>
              </w:tabs>
              <w:jc w:val="center"/>
              <w:rPr>
                <w:b/>
              </w:rPr>
            </w:pPr>
            <w:r w:rsidRPr="004077F4">
              <w:rPr>
                <w:b/>
              </w:rPr>
              <w:t>Famille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4077F4" w:rsidRPr="004077F4" w:rsidRDefault="004077F4" w:rsidP="004077F4">
            <w:pPr>
              <w:tabs>
                <w:tab w:val="left" w:pos="284"/>
              </w:tabs>
              <w:jc w:val="center"/>
              <w:rPr>
                <w:b/>
              </w:rPr>
            </w:pPr>
            <w:r w:rsidRPr="004077F4">
              <w:rPr>
                <w:b/>
              </w:rPr>
              <w:t xml:space="preserve">Réseau </w:t>
            </w:r>
            <w:r w:rsidR="006431A7">
              <w:rPr>
                <w:b/>
              </w:rPr>
              <w:br/>
            </w:r>
            <w:r w:rsidRPr="004077F4">
              <w:rPr>
                <w:b/>
              </w:rPr>
              <w:t>social</w:t>
            </w:r>
          </w:p>
        </w:tc>
        <w:tc>
          <w:tcPr>
            <w:tcW w:w="980" w:type="pct"/>
            <w:shd w:val="clear" w:color="auto" w:fill="D9D9D9" w:themeFill="background1" w:themeFillShade="D9"/>
            <w:vAlign w:val="center"/>
          </w:tcPr>
          <w:p w:rsidR="004077F4" w:rsidRPr="004077F4" w:rsidRDefault="004077F4" w:rsidP="004077F4">
            <w:pPr>
              <w:tabs>
                <w:tab w:val="left" w:pos="284"/>
              </w:tabs>
              <w:jc w:val="center"/>
              <w:rPr>
                <w:b/>
              </w:rPr>
            </w:pPr>
            <w:r w:rsidRPr="004077F4">
              <w:rPr>
                <w:b/>
              </w:rPr>
              <w:t>ORGANISATION</w:t>
            </w:r>
          </w:p>
        </w:tc>
      </w:tr>
      <w:tr w:rsidR="004077F4" w:rsidTr="00C4508E">
        <w:tc>
          <w:tcPr>
            <w:tcW w:w="1484" w:type="pct"/>
            <w:shd w:val="clear" w:color="auto" w:fill="D9D9D9" w:themeFill="background1" w:themeFillShade="D9"/>
          </w:tcPr>
          <w:p w:rsidR="004077F4" w:rsidRDefault="004077F4" w:rsidP="004077F4">
            <w:pPr>
              <w:tabs>
                <w:tab w:val="left" w:pos="284"/>
              </w:tabs>
            </w:pPr>
            <w:r>
              <w:t>Finalité spécifique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980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  <w:tr w:rsidR="004077F4" w:rsidTr="00C4508E">
        <w:tc>
          <w:tcPr>
            <w:tcW w:w="1484" w:type="pct"/>
            <w:shd w:val="clear" w:color="auto" w:fill="D9D9D9" w:themeFill="background1" w:themeFillShade="D9"/>
          </w:tcPr>
          <w:p w:rsidR="004077F4" w:rsidRDefault="004077F4" w:rsidP="004077F4">
            <w:pPr>
              <w:tabs>
                <w:tab w:val="left" w:pos="284"/>
              </w:tabs>
            </w:pPr>
            <w:r>
              <w:t>Division du travail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  <w:tr w:rsidR="004077F4" w:rsidTr="00C4508E">
        <w:tc>
          <w:tcPr>
            <w:tcW w:w="1484" w:type="pct"/>
            <w:shd w:val="clear" w:color="auto" w:fill="D9D9D9" w:themeFill="background1" w:themeFillShade="D9"/>
          </w:tcPr>
          <w:p w:rsidR="004077F4" w:rsidRDefault="004077F4" w:rsidP="004077F4">
            <w:pPr>
              <w:tabs>
                <w:tab w:val="left" w:pos="284"/>
              </w:tabs>
            </w:pPr>
            <w:r>
              <w:t>Qualifications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  <w:tr w:rsidR="004077F4" w:rsidTr="00C4508E">
        <w:tc>
          <w:tcPr>
            <w:tcW w:w="1484" w:type="pct"/>
            <w:shd w:val="clear" w:color="auto" w:fill="D9D9D9" w:themeFill="background1" w:themeFillShade="D9"/>
          </w:tcPr>
          <w:p w:rsidR="004077F4" w:rsidRDefault="004077F4" w:rsidP="004077F4">
            <w:pPr>
              <w:tabs>
                <w:tab w:val="left" w:pos="284"/>
              </w:tabs>
            </w:pPr>
            <w:r>
              <w:t>Communications formelles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980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  <w:tr w:rsidR="006431A7" w:rsidTr="00C4508E">
        <w:tc>
          <w:tcPr>
            <w:tcW w:w="1484" w:type="pct"/>
            <w:shd w:val="clear" w:color="auto" w:fill="D9D9D9" w:themeFill="background1" w:themeFillShade="D9"/>
          </w:tcPr>
          <w:p w:rsidR="006431A7" w:rsidRDefault="006431A7" w:rsidP="006431A7">
            <w:pPr>
              <w:tabs>
                <w:tab w:val="left" w:pos="284"/>
              </w:tabs>
            </w:pPr>
            <w:r>
              <w:t>Hiérarchie</w:t>
            </w: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  <w:tr w:rsidR="004077F4" w:rsidTr="00C4508E">
        <w:tc>
          <w:tcPr>
            <w:tcW w:w="1484" w:type="pct"/>
            <w:shd w:val="clear" w:color="auto" w:fill="D9D9D9" w:themeFill="background1" w:themeFillShade="D9"/>
          </w:tcPr>
          <w:p w:rsidR="004077F4" w:rsidRDefault="004077F4" w:rsidP="004077F4">
            <w:pPr>
              <w:tabs>
                <w:tab w:val="left" w:pos="284"/>
              </w:tabs>
            </w:pPr>
            <w:r>
              <w:t>Règles, procédures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634" w:type="pct"/>
            <w:vAlign w:val="center"/>
          </w:tcPr>
          <w:p w:rsidR="004077F4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980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  <w:tr w:rsidR="004077F4" w:rsidTr="00C4508E">
        <w:tc>
          <w:tcPr>
            <w:tcW w:w="1484" w:type="pct"/>
            <w:shd w:val="clear" w:color="auto" w:fill="D9D9D9" w:themeFill="background1" w:themeFillShade="D9"/>
            <w:vAlign w:val="center"/>
          </w:tcPr>
          <w:p w:rsidR="004077F4" w:rsidRDefault="004077F4" w:rsidP="006431A7">
            <w:pPr>
              <w:tabs>
                <w:tab w:val="left" w:pos="284"/>
              </w:tabs>
            </w:pPr>
            <w:r>
              <w:t>Liens affectif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4077F4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FORT</w:t>
            </w:r>
          </w:p>
        </w:tc>
        <w:tc>
          <w:tcPr>
            <w:tcW w:w="634" w:type="pct"/>
            <w:vAlign w:val="center"/>
          </w:tcPr>
          <w:p w:rsidR="004077F4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FORT</w:t>
            </w:r>
          </w:p>
        </w:tc>
        <w:tc>
          <w:tcPr>
            <w:tcW w:w="634" w:type="pct"/>
            <w:vAlign w:val="center"/>
          </w:tcPr>
          <w:p w:rsidR="004077F4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980" w:type="pct"/>
            <w:vAlign w:val="center"/>
          </w:tcPr>
          <w:p w:rsidR="004077F4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EVENTUELLEMENT FAIBLE</w:t>
            </w:r>
          </w:p>
        </w:tc>
      </w:tr>
      <w:tr w:rsidR="006431A7" w:rsidTr="00C4508E">
        <w:tc>
          <w:tcPr>
            <w:tcW w:w="1484" w:type="pct"/>
            <w:shd w:val="clear" w:color="auto" w:fill="D9D9D9" w:themeFill="background1" w:themeFillShade="D9"/>
          </w:tcPr>
          <w:p w:rsidR="006431A7" w:rsidRDefault="006431A7" w:rsidP="006431A7">
            <w:pPr>
              <w:tabs>
                <w:tab w:val="left" w:pos="284"/>
              </w:tabs>
            </w:pPr>
            <w:r>
              <w:t>Valeurs, idéologies</w:t>
            </w: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980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  <w:tr w:rsidR="006431A7" w:rsidTr="00C4508E">
        <w:tc>
          <w:tcPr>
            <w:tcW w:w="1484" w:type="pct"/>
            <w:shd w:val="clear" w:color="auto" w:fill="D9D9D9" w:themeFill="background1" w:themeFillShade="D9"/>
          </w:tcPr>
          <w:p w:rsidR="006431A7" w:rsidRDefault="006431A7" w:rsidP="006431A7">
            <w:pPr>
              <w:tabs>
                <w:tab w:val="left" w:pos="284"/>
              </w:tabs>
            </w:pPr>
            <w:r>
              <w:t>Différence de statut</w:t>
            </w: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POSSIBLE</w:t>
            </w: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980" w:type="pct"/>
            <w:vAlign w:val="center"/>
          </w:tcPr>
          <w:p w:rsidR="006431A7" w:rsidRPr="00701323" w:rsidRDefault="006431A7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  <w:tr w:rsidR="004077F4" w:rsidTr="00C4508E">
        <w:tc>
          <w:tcPr>
            <w:tcW w:w="1484" w:type="pct"/>
            <w:shd w:val="clear" w:color="auto" w:fill="D9D9D9" w:themeFill="background1" w:themeFillShade="D9"/>
          </w:tcPr>
          <w:p w:rsidR="004077F4" w:rsidRDefault="004077F4" w:rsidP="004077F4">
            <w:pPr>
              <w:tabs>
                <w:tab w:val="left" w:pos="284"/>
              </w:tabs>
            </w:pPr>
            <w:r>
              <w:t>Relations informelles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634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  <w:tc>
          <w:tcPr>
            <w:tcW w:w="980" w:type="pct"/>
            <w:vAlign w:val="center"/>
          </w:tcPr>
          <w:p w:rsidR="004077F4" w:rsidRPr="00701323" w:rsidRDefault="004077F4" w:rsidP="006431A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1323">
              <w:rPr>
                <w:sz w:val="20"/>
                <w:szCs w:val="20"/>
              </w:rPr>
              <w:t>OUI</w:t>
            </w:r>
          </w:p>
        </w:tc>
      </w:tr>
    </w:tbl>
    <w:p w:rsidR="004077F4" w:rsidRPr="006431A7" w:rsidRDefault="004077F4" w:rsidP="004077F4">
      <w:pPr>
        <w:tabs>
          <w:tab w:val="left" w:pos="284"/>
        </w:tabs>
        <w:rPr>
          <w:sz w:val="2"/>
        </w:rPr>
      </w:pPr>
    </w:p>
    <w:p w:rsidR="00DF05B3" w:rsidRDefault="00C4508E" w:rsidP="00C4508E">
      <w:pPr>
        <w:tabs>
          <w:tab w:val="left" w:pos="284"/>
        </w:tabs>
      </w:pPr>
      <w:r>
        <w:t xml:space="preserve">    L’organisation est le seul groupe social avec autant de partage entre ses membres. </w:t>
      </w:r>
    </w:p>
    <w:p w:rsidR="004077F4" w:rsidRPr="00701323" w:rsidRDefault="004077F4" w:rsidP="004077F4">
      <w:pPr>
        <w:pStyle w:val="Paragraphedeliste"/>
        <w:numPr>
          <w:ilvl w:val="0"/>
          <w:numId w:val="3"/>
        </w:numPr>
        <w:tabs>
          <w:tab w:val="left" w:pos="284"/>
        </w:tabs>
        <w:rPr>
          <w:b/>
        </w:rPr>
      </w:pPr>
      <w:r w:rsidRPr="00701323">
        <w:rPr>
          <w:b/>
        </w:rPr>
        <w:t>Organisation et management</w:t>
      </w:r>
    </w:p>
    <w:p w:rsidR="006431A7" w:rsidRDefault="00701323" w:rsidP="006431A7">
      <w:pPr>
        <w:tabs>
          <w:tab w:val="left" w:pos="284"/>
        </w:tabs>
      </w:pPr>
      <w:r w:rsidRPr="00701323">
        <w:rPr>
          <w:highlight w:val="yellow"/>
          <w:u w:val="dotted"/>
        </w:rPr>
        <w:t>O</w:t>
      </w:r>
      <w:r w:rsidR="006431A7" w:rsidRPr="00701323">
        <w:rPr>
          <w:highlight w:val="yellow"/>
          <w:u w:val="dotted"/>
        </w:rPr>
        <w:t xml:space="preserve">rganisation </w:t>
      </w:r>
      <w:r w:rsidRPr="00701323">
        <w:rPr>
          <w:highlight w:val="yellow"/>
          <w:u w:val="dotted"/>
        </w:rPr>
        <w:t>=</w:t>
      </w:r>
      <w:r w:rsidR="006431A7" w:rsidRPr="00701323">
        <w:rPr>
          <w:highlight w:val="yellow"/>
        </w:rPr>
        <w:t xml:space="preserve"> </w:t>
      </w:r>
      <w:r w:rsidR="006431A7">
        <w:t xml:space="preserve">conception de structures (anatomie). </w:t>
      </w:r>
      <w:r>
        <w:br/>
      </w:r>
      <w:r w:rsidRPr="00701323">
        <w:rPr>
          <w:highlight w:val="yellow"/>
          <w:u w:val="dotted"/>
        </w:rPr>
        <w:t>M</w:t>
      </w:r>
      <w:r w:rsidR="006431A7" w:rsidRPr="00701323">
        <w:rPr>
          <w:highlight w:val="yellow"/>
          <w:u w:val="dotted"/>
        </w:rPr>
        <w:t xml:space="preserve">anagement </w:t>
      </w:r>
      <w:r w:rsidRPr="00701323">
        <w:rPr>
          <w:highlight w:val="yellow"/>
          <w:u w:val="dotted"/>
        </w:rPr>
        <w:t>=</w:t>
      </w:r>
      <w:r w:rsidRPr="00701323">
        <w:rPr>
          <w:highlight w:val="yellow"/>
        </w:rPr>
        <w:t xml:space="preserve"> </w:t>
      </w:r>
      <w:r w:rsidR="006431A7">
        <w:t>fonctionnem</w:t>
      </w:r>
      <w:r>
        <w:t>ent des structures (physiologie) ;</w:t>
      </w:r>
      <w:r w:rsidR="00943356">
        <w:t xml:space="preserve"> </w:t>
      </w:r>
      <w:r>
        <w:t>[</w:t>
      </w:r>
      <w:r w:rsidR="006431A7">
        <w:t>= g</w:t>
      </w:r>
      <w:r w:rsidR="00943356">
        <w:t>estion = pilotage = gouvernance</w:t>
      </w:r>
      <w:r>
        <w:t>]</w:t>
      </w: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3673"/>
        <w:gridCol w:w="3110"/>
        <w:gridCol w:w="2402"/>
      </w:tblGrid>
      <w:tr w:rsidR="00C4508E" w:rsidTr="00C4508E">
        <w:tc>
          <w:tcPr>
            <w:tcW w:w="36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</w:tcPr>
          <w:p w:rsidR="00C4508E" w:rsidRDefault="00C4508E" w:rsidP="006431A7">
            <w:pPr>
              <w:tabs>
                <w:tab w:val="left" w:pos="284"/>
              </w:tabs>
            </w:pPr>
            <w:r>
              <w:lastRenderedPageBreak/>
              <w:t xml:space="preserve">L’organisation à trois rôles essentiels : </w:t>
            </w:r>
            <w:r>
              <w:br/>
              <w:t xml:space="preserve">- </w:t>
            </w:r>
            <w:r w:rsidRPr="00943356">
              <w:rPr>
                <w:b/>
              </w:rPr>
              <w:t>Veiller</w:t>
            </w:r>
            <w:r>
              <w:t xml:space="preserve"> aux évolutions environnantes.</w:t>
            </w:r>
            <w:r>
              <w:br/>
              <w:t xml:space="preserve">- </w:t>
            </w:r>
            <w:r>
              <w:rPr>
                <w:b/>
              </w:rPr>
              <w:t>Or</w:t>
            </w:r>
            <w:r w:rsidRPr="00943356">
              <w:rPr>
                <w:b/>
              </w:rPr>
              <w:t>ganiser et structurer</w:t>
            </w:r>
            <w:r>
              <w:t xml:space="preserve"> l’entreprise.</w:t>
            </w:r>
            <w:r>
              <w:br/>
              <w:t xml:space="preserve">- </w:t>
            </w:r>
            <w:r>
              <w:rPr>
                <w:b/>
              </w:rPr>
              <w:t>Ani</w:t>
            </w:r>
            <w:r w:rsidRPr="00943356">
              <w:rPr>
                <w:b/>
              </w:rPr>
              <w:t>mer</w:t>
            </w:r>
            <w:r>
              <w:t xml:space="preserve"> les hommes.</w:t>
            </w:r>
          </w:p>
        </w:tc>
        <w:tc>
          <w:tcPr>
            <w:tcW w:w="3110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</w:tcPr>
          <w:p w:rsidR="00C4508E" w:rsidRDefault="00C4508E" w:rsidP="00C4508E">
            <w:pPr>
              <w:tabs>
                <w:tab w:val="left" w:pos="284"/>
              </w:tabs>
            </w:pPr>
            <w:r>
              <w:t xml:space="preserve">Sur quatre types de marchés : </w:t>
            </w:r>
            <w:r>
              <w:br/>
              <w:t xml:space="preserve">- </w:t>
            </w:r>
            <w:r w:rsidRPr="00943356">
              <w:rPr>
                <w:b/>
              </w:rPr>
              <w:t>financier</w:t>
            </w:r>
            <w:r>
              <w:t xml:space="preserve">, </w:t>
            </w:r>
            <w:r>
              <w:br/>
              <w:t xml:space="preserve">- </w:t>
            </w:r>
            <w:r w:rsidRPr="00943356">
              <w:rPr>
                <w:b/>
              </w:rPr>
              <w:t>travail</w:t>
            </w:r>
            <w:r>
              <w:t xml:space="preserve">, </w:t>
            </w:r>
            <w:r>
              <w:br/>
              <w:t xml:space="preserve">- </w:t>
            </w:r>
            <w:r w:rsidRPr="00943356">
              <w:rPr>
                <w:b/>
              </w:rPr>
              <w:t>biens et services</w:t>
            </w:r>
            <w:r>
              <w:t xml:space="preserve">, </w:t>
            </w:r>
            <w:r>
              <w:br/>
              <w:t xml:space="preserve">- </w:t>
            </w:r>
            <w:r w:rsidRPr="00943356">
              <w:rPr>
                <w:b/>
              </w:rPr>
              <w:t>matières premières</w:t>
            </w:r>
            <w:r>
              <w:t xml:space="preserve">. </w:t>
            </w:r>
            <w:r>
              <w:br/>
            </w:r>
          </w:p>
        </w:tc>
        <w:tc>
          <w:tcPr>
            <w:tcW w:w="2402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C4508E" w:rsidRDefault="00C4508E" w:rsidP="006431A7">
            <w:pPr>
              <w:tabs>
                <w:tab w:val="left" w:pos="284"/>
              </w:tabs>
            </w:pPr>
            <w:r>
              <w:t xml:space="preserve">Par trois systèmes de gestion : </w:t>
            </w:r>
            <w:r>
              <w:br/>
              <w:t xml:space="preserve">- </w:t>
            </w:r>
            <w:r w:rsidRPr="00943356">
              <w:rPr>
                <w:b/>
              </w:rPr>
              <w:t>finalisation</w:t>
            </w:r>
            <w:r>
              <w:t xml:space="preserve">, </w:t>
            </w:r>
            <w:r>
              <w:br/>
              <w:t xml:space="preserve">- </w:t>
            </w:r>
            <w:r w:rsidRPr="00943356">
              <w:rPr>
                <w:b/>
              </w:rPr>
              <w:t>organisation</w:t>
            </w:r>
            <w:r>
              <w:t xml:space="preserve">, </w:t>
            </w:r>
            <w:r>
              <w:br/>
              <w:t xml:space="preserve">- </w:t>
            </w:r>
            <w:r w:rsidRPr="00943356">
              <w:rPr>
                <w:b/>
              </w:rPr>
              <w:t>animation</w:t>
            </w:r>
            <w:r>
              <w:t>.</w:t>
            </w:r>
          </w:p>
        </w:tc>
      </w:tr>
    </w:tbl>
    <w:p w:rsidR="00A92172" w:rsidRPr="00EE2805" w:rsidRDefault="00A92172" w:rsidP="00EE2805">
      <w:pPr>
        <w:pStyle w:val="Paragraphedeliste"/>
        <w:tabs>
          <w:tab w:val="left" w:pos="284"/>
        </w:tabs>
        <w:ind w:left="-142"/>
        <w:rPr>
          <w:b/>
        </w:rPr>
      </w:pPr>
    </w:p>
    <w:p w:rsidR="00914ACD" w:rsidRPr="00C4508E" w:rsidRDefault="00914ACD" w:rsidP="00914ACD">
      <w:pPr>
        <w:pStyle w:val="Paragraphedeliste"/>
        <w:numPr>
          <w:ilvl w:val="0"/>
          <w:numId w:val="3"/>
        </w:numPr>
        <w:tabs>
          <w:tab w:val="left" w:pos="284"/>
        </w:tabs>
        <w:rPr>
          <w:b/>
        </w:rPr>
      </w:pPr>
      <w:r w:rsidRPr="00C4508E">
        <w:rPr>
          <w:b/>
        </w:rPr>
        <w:t>L’entreprise : une organisation particulière.</w:t>
      </w:r>
    </w:p>
    <w:p w:rsidR="004077F4" w:rsidRPr="00A92172" w:rsidRDefault="00914ACD" w:rsidP="004077F4">
      <w:pPr>
        <w:tabs>
          <w:tab w:val="left" w:pos="284"/>
        </w:tabs>
      </w:pPr>
      <w:r w:rsidRPr="00A92172">
        <w:rPr>
          <w:highlight w:val="yellow"/>
          <w:u w:val="dotted"/>
        </w:rPr>
        <w:t>Entreprendre =</w:t>
      </w:r>
      <w:r w:rsidRPr="00A92172">
        <w:t xml:space="preserve"> prendre un risque, relever un défi, oser un objectif. </w:t>
      </w:r>
    </w:p>
    <w:p w:rsidR="00914ACD" w:rsidRPr="00A92172" w:rsidRDefault="00914ACD" w:rsidP="004077F4">
      <w:pPr>
        <w:tabs>
          <w:tab w:val="left" w:pos="284"/>
        </w:tabs>
      </w:pPr>
      <w:r w:rsidRPr="00A92172">
        <w:rPr>
          <w:highlight w:val="yellow"/>
          <w:u w:val="dotted"/>
        </w:rPr>
        <w:t>Entrepreneur =</w:t>
      </w:r>
      <w:r w:rsidRPr="00A92172">
        <w:t xml:space="preserve"> individu qui anticipe un besoin, assemble et organise les outils et les compétences nécessaires pour satisfaire le besoin. </w:t>
      </w:r>
    </w:p>
    <w:p w:rsidR="00124A75" w:rsidRDefault="00914ACD" w:rsidP="00A92172">
      <w:pPr>
        <w:tabs>
          <w:tab w:val="left" w:pos="284"/>
        </w:tabs>
        <w:spacing w:after="0"/>
      </w:pPr>
      <w:r w:rsidRPr="00A92172">
        <w:rPr>
          <w:highlight w:val="yellow"/>
          <w:u w:val="dotted"/>
        </w:rPr>
        <w:t>Entreprise =</w:t>
      </w:r>
      <w:r w:rsidRPr="00A92172">
        <w:t xml:space="preserve"> structure économique et sociale comprenant une ou plusieurs personnes de manière o</w:t>
      </w:r>
      <w:r w:rsidRPr="00A92172">
        <w:t>r</w:t>
      </w:r>
      <w:r w:rsidRPr="00A92172">
        <w:t>ganisée et disposant de ressources pour fournir des biens et des services à des clients dans un env</w:t>
      </w:r>
      <w:r w:rsidRPr="00A92172">
        <w:t>i</w:t>
      </w:r>
      <w:r w:rsidRPr="00A92172">
        <w:t>ronnement concurrent</w:t>
      </w:r>
      <w:r w:rsidR="00DF05B3" w:rsidRPr="00A92172">
        <w:t>iel (marché) ou non (monopole).</w:t>
      </w:r>
      <w:r w:rsidR="00D3026E" w:rsidRPr="00A92172">
        <w:br/>
      </w:r>
      <w:r w:rsidR="00DF05B3">
        <w:t xml:space="preserve">                    </w:t>
      </w:r>
      <w:r w:rsidR="00DF05B3" w:rsidRPr="00DF05B3">
        <w:rPr>
          <w:highlight w:val="yellow"/>
          <w:u w:val="dotted"/>
        </w:rPr>
        <w:t>=</w:t>
      </w:r>
      <w:r w:rsidR="00DF05B3">
        <w:rPr>
          <w:u w:val="dotted"/>
        </w:rPr>
        <w:t xml:space="preserve"> </w:t>
      </w:r>
      <w:r w:rsidR="00DF05B3">
        <w:t>œuvre collective avec communication, motivation, contrôle dans un cadre contraignant pour l’action, avec des formes d’autorités qui repose sur la libre adhésion de chaque membre.</w:t>
      </w:r>
      <w:r w:rsidR="00D3026E">
        <w:br/>
      </w:r>
      <w:r w:rsidR="00DF05B3">
        <w:tab/>
      </w:r>
      <w:r w:rsidR="00DF05B3">
        <w:tab/>
        <w:t xml:space="preserve">      </w:t>
      </w:r>
      <w:r w:rsidR="00DF05B3" w:rsidRPr="00DF05B3">
        <w:rPr>
          <w:highlight w:val="yellow"/>
          <w:u w:val="dotted"/>
        </w:rPr>
        <w:t>=</w:t>
      </w:r>
      <w:r w:rsidR="00DF05B3">
        <w:t xml:space="preserve"> entité autonome qui fixe ses propres buts, avec patrimoine (éléments corporels, créances, dont le bilan et CR donnent une représentation datée de chaque membre ; qui influence l’environnement par ses échanges (ressources, débouchés, culture) et par des éléments incorporels. </w:t>
      </w:r>
      <w:r w:rsidR="00A92172">
        <w:br/>
      </w:r>
    </w:p>
    <w:p w:rsidR="00D3026E" w:rsidRPr="00A92172" w:rsidRDefault="00D3026E" w:rsidP="00D3026E">
      <w:pPr>
        <w:pStyle w:val="Paragraphedeliste"/>
        <w:numPr>
          <w:ilvl w:val="0"/>
          <w:numId w:val="3"/>
        </w:numPr>
        <w:tabs>
          <w:tab w:val="left" w:pos="284"/>
        </w:tabs>
        <w:rPr>
          <w:b/>
        </w:rPr>
      </w:pPr>
      <w:r w:rsidRPr="00A92172">
        <w:rPr>
          <w:b/>
        </w:rPr>
        <w:t>Définition économique de l’entreprise :</w:t>
      </w:r>
    </w:p>
    <w:p w:rsidR="00D3026E" w:rsidRDefault="00124A75" w:rsidP="00D3026E">
      <w:pPr>
        <w:tabs>
          <w:tab w:val="left" w:pos="284"/>
        </w:tabs>
        <w:spacing w:after="0"/>
      </w:pPr>
      <w:r>
        <w:t xml:space="preserve">     </w:t>
      </w:r>
      <w:r w:rsidR="00D3026E">
        <w:t>C’est la répartition des moyens de production et génération de revenus permettant d’acheter cette production par une entreprise qui :</w:t>
      </w:r>
    </w:p>
    <w:p w:rsidR="00D3026E" w:rsidRDefault="00D3026E" w:rsidP="00A92172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3544"/>
      </w:pPr>
      <w:r>
        <w:t>Satisfait une demande finale solvable.</w:t>
      </w:r>
    </w:p>
    <w:p w:rsidR="00D3026E" w:rsidRDefault="00D3026E" w:rsidP="00A92172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3544"/>
      </w:pPr>
      <w:r>
        <w:t>Oriente les moyens de fabrication vers la demande.</w:t>
      </w:r>
    </w:p>
    <w:p w:rsidR="00D3026E" w:rsidRDefault="00D3026E" w:rsidP="00D3026E">
      <w:pPr>
        <w:pStyle w:val="Paragraphedeliste"/>
        <w:numPr>
          <w:ilvl w:val="0"/>
          <w:numId w:val="6"/>
        </w:numPr>
        <w:tabs>
          <w:tab w:val="left" w:pos="284"/>
        </w:tabs>
        <w:ind w:left="3544"/>
      </w:pPr>
      <w:r>
        <w:t xml:space="preserve">Permet à ses agents d’acheter les biens produits. </w:t>
      </w:r>
      <w:r w:rsidR="003C05FC">
        <w:br/>
      </w:r>
    </w:p>
    <w:p w:rsidR="00DF05B3" w:rsidRPr="00A92172" w:rsidRDefault="00D3026E" w:rsidP="00D3026E">
      <w:pPr>
        <w:pStyle w:val="Paragraphedeliste"/>
        <w:numPr>
          <w:ilvl w:val="0"/>
          <w:numId w:val="3"/>
        </w:numPr>
        <w:tabs>
          <w:tab w:val="left" w:pos="284"/>
        </w:tabs>
        <w:rPr>
          <w:b/>
        </w:rPr>
      </w:pPr>
      <w:r w:rsidRPr="00A92172">
        <w:rPr>
          <w:b/>
        </w:rPr>
        <w:t xml:space="preserve">L’entreprise et son système. </w:t>
      </w:r>
    </w:p>
    <w:p w:rsidR="00F23F7D" w:rsidRDefault="00F23F7D" w:rsidP="00F23F7D">
      <w:pPr>
        <w:tabs>
          <w:tab w:val="left" w:pos="284"/>
        </w:tabs>
      </w:pPr>
      <w:r w:rsidRPr="00A92172">
        <w:rPr>
          <w:highlight w:val="yellow"/>
          <w:u w:val="dotted"/>
        </w:rPr>
        <w:t>Système =</w:t>
      </w:r>
      <w:r>
        <w:t xml:space="preserve"> </w:t>
      </w:r>
      <w:r w:rsidR="00A92172">
        <w:t>ensemble d’éléments</w:t>
      </w:r>
      <w:r w:rsidR="003C05FC">
        <w:t xml:space="preserve"> mettant en relation l’entreprise avec son environnement (activité, pouvoir, résultat)</w:t>
      </w:r>
      <w:r w:rsidR="00A92172">
        <w:t>.</w:t>
      </w:r>
      <w:r w:rsidR="003C05FC">
        <w:t xml:space="preserve"> Il est ouvert, complexe et</w:t>
      </w:r>
      <w:r>
        <w:t xml:space="preserve"> partiellement déterminé</w:t>
      </w:r>
      <w:r w:rsidR="003C05FC">
        <w:t>.</w:t>
      </w:r>
      <w:r>
        <w:t xml:space="preserve"> </w:t>
      </w:r>
    </w:p>
    <w:p w:rsidR="00FE02C9" w:rsidRDefault="003C05FC" w:rsidP="00D3026E">
      <w:pPr>
        <w:tabs>
          <w:tab w:val="left" w:pos="284"/>
        </w:tabs>
      </w:pPr>
      <w:r>
        <w:t xml:space="preserve">    L’entreprise est un espace avec une </w:t>
      </w:r>
      <w:r w:rsidR="00D3026E">
        <w:t xml:space="preserve">division du travail, </w:t>
      </w:r>
      <w:r>
        <w:t>une coordination collective et</w:t>
      </w:r>
      <w:r w:rsidR="00D3026E">
        <w:t xml:space="preserve"> de</w:t>
      </w:r>
      <w:r>
        <w:t>s</w:t>
      </w:r>
      <w:r w:rsidR="00D3026E">
        <w:t xml:space="preserve"> règles</w:t>
      </w:r>
      <w:r>
        <w:t>.</w:t>
      </w:r>
      <w:r w:rsidR="00F23F7D">
        <w:t xml:space="preserve"> </w:t>
      </w:r>
      <w:r>
        <w:t>C’est</w:t>
      </w:r>
      <w:r w:rsidR="00FE02C9">
        <w:t xml:space="preserve"> un lieu de travail individuel et collectif, un centre de décision autonome fondée sur une prise de risque. </w:t>
      </w:r>
      <w:r w:rsidR="00D3026E">
        <w:t xml:space="preserve"> </w:t>
      </w:r>
      <w:r>
        <w:t>C’est une institution.</w:t>
      </w:r>
      <w:r>
        <w:br/>
      </w:r>
      <w:r w:rsidRPr="003C05FC">
        <w:rPr>
          <w:highlight w:val="yellow"/>
          <w:u w:val="dotted"/>
        </w:rPr>
        <w:t>I</w:t>
      </w:r>
      <w:r w:rsidR="00FE02C9" w:rsidRPr="003C05FC">
        <w:rPr>
          <w:highlight w:val="yellow"/>
          <w:u w:val="dotted"/>
        </w:rPr>
        <w:t xml:space="preserve">nstitution </w:t>
      </w:r>
      <w:r w:rsidRPr="003C05FC">
        <w:rPr>
          <w:highlight w:val="yellow"/>
          <w:u w:val="dotted"/>
        </w:rPr>
        <w:t>=</w:t>
      </w:r>
      <w:r>
        <w:t xml:space="preserve"> structure régulant</w:t>
      </w:r>
      <w:r w:rsidR="00FE02C9">
        <w:t xml:space="preserve"> la société, cré</w:t>
      </w:r>
      <w:r>
        <w:t>ant</w:t>
      </w:r>
      <w:r w:rsidR="00FE02C9">
        <w:t xml:space="preserve"> des liens sociaux dans un cadre formel et stable.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2C9" w:rsidTr="00FE02C9">
        <w:tc>
          <w:tcPr>
            <w:tcW w:w="9062" w:type="dxa"/>
          </w:tcPr>
          <w:p w:rsidR="00FE02C9" w:rsidRDefault="00FE02C9" w:rsidP="00D3026E">
            <w:pPr>
              <w:tabs>
                <w:tab w:val="left" w:pos="284"/>
              </w:tabs>
            </w:pPr>
            <w:r>
              <w:t xml:space="preserve">ENTREPRISE : </w:t>
            </w:r>
          </w:p>
          <w:p w:rsidR="00FE02C9" w:rsidRDefault="00FE02C9" w:rsidP="00FE02C9">
            <w:pPr>
              <w:pStyle w:val="Paragraphedeliste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Partenaires (Clients, fournisseurs).</w:t>
            </w:r>
          </w:p>
          <w:p w:rsidR="00FE02C9" w:rsidRDefault="00FE02C9" w:rsidP="00FE02C9">
            <w:pPr>
              <w:pStyle w:val="Paragraphedeliste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Son but (Financier, projet, actionnaires, collectifs)</w:t>
            </w:r>
          </w:p>
          <w:p w:rsidR="00FE02C9" w:rsidRDefault="00FE02C9" w:rsidP="00FE02C9">
            <w:pPr>
              <w:pStyle w:val="Paragraphedeliste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Les moyens (humains, financiers, matériels)</w:t>
            </w:r>
          </w:p>
          <w:p w:rsidR="00FE02C9" w:rsidRDefault="00FE02C9" w:rsidP="00FE02C9">
            <w:pPr>
              <w:pStyle w:val="Paragraphedeliste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Profits (réinvestis, distribués)</w:t>
            </w:r>
          </w:p>
          <w:p w:rsidR="00FE02C9" w:rsidRDefault="00FE02C9" w:rsidP="00FE02C9">
            <w:pPr>
              <w:pStyle w:val="Paragraphedeliste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Organisation (locaux, forme juridique, adresse, personnel).</w:t>
            </w:r>
          </w:p>
        </w:tc>
      </w:tr>
    </w:tbl>
    <w:p w:rsidR="003C05FC" w:rsidRDefault="003C05FC" w:rsidP="003C05FC">
      <w:pPr>
        <w:pStyle w:val="Paragraphedeliste"/>
        <w:tabs>
          <w:tab w:val="left" w:pos="284"/>
        </w:tabs>
        <w:rPr>
          <w:b/>
        </w:rPr>
      </w:pPr>
    </w:p>
    <w:p w:rsidR="00E82D0C" w:rsidRPr="003C05FC" w:rsidRDefault="00E82D0C" w:rsidP="00D3026E">
      <w:pPr>
        <w:pStyle w:val="Paragraphedeliste"/>
        <w:numPr>
          <w:ilvl w:val="0"/>
          <w:numId w:val="3"/>
        </w:numPr>
        <w:tabs>
          <w:tab w:val="left" w:pos="284"/>
        </w:tabs>
        <w:rPr>
          <w:b/>
        </w:rPr>
      </w:pPr>
      <w:r w:rsidRPr="003C05FC">
        <w:rPr>
          <w:b/>
        </w:rPr>
        <w:t xml:space="preserve">La conception de l’entreprise (ensemble de moyens) combine : </w:t>
      </w:r>
    </w:p>
    <w:p w:rsidR="00D3026E" w:rsidRDefault="00D3026E" w:rsidP="00D3026E">
      <w:pPr>
        <w:pStyle w:val="Paragraphedeliste"/>
        <w:tabs>
          <w:tab w:val="left" w:pos="284"/>
        </w:tabs>
      </w:pPr>
    </w:p>
    <w:p w:rsidR="00E82D0C" w:rsidRDefault="00E82D0C" w:rsidP="00D3026E">
      <w:pPr>
        <w:pStyle w:val="Paragraphedeliste"/>
        <w:numPr>
          <w:ilvl w:val="0"/>
          <w:numId w:val="8"/>
        </w:numPr>
        <w:tabs>
          <w:tab w:val="left" w:pos="284"/>
        </w:tabs>
        <w:ind w:left="0"/>
      </w:pPr>
      <w:r w:rsidRPr="00E82D0C">
        <w:rPr>
          <w:u w:val="single"/>
        </w:rPr>
        <w:t>L’approche des économistes :</w:t>
      </w:r>
      <w:r>
        <w:t xml:space="preserve"> unité de distribution des revenus pour les salariés, l’Etat, les actio</w:t>
      </w:r>
      <w:r>
        <w:t>n</w:t>
      </w:r>
      <w:r>
        <w:t>naires, les organismes sociaux, elle-même,…</w:t>
      </w:r>
    </w:p>
    <w:p w:rsidR="00E82D0C" w:rsidRDefault="00E82D0C" w:rsidP="00D3026E">
      <w:pPr>
        <w:pStyle w:val="Paragraphedeliste"/>
        <w:numPr>
          <w:ilvl w:val="0"/>
          <w:numId w:val="8"/>
        </w:numPr>
        <w:tabs>
          <w:tab w:val="left" w:pos="284"/>
        </w:tabs>
        <w:ind w:left="0"/>
      </w:pPr>
      <w:r>
        <w:rPr>
          <w:u w:val="single"/>
        </w:rPr>
        <w:t>L’approche des sociologues :</w:t>
      </w:r>
      <w:r>
        <w:t xml:space="preserve"> organisation sociale (emplois et capital humain).</w:t>
      </w:r>
    </w:p>
    <w:p w:rsidR="00AA7870" w:rsidRDefault="00E82D0C" w:rsidP="00E82D0C">
      <w:pPr>
        <w:tabs>
          <w:tab w:val="left" w:pos="284"/>
        </w:tabs>
      </w:pPr>
      <w:r>
        <w:lastRenderedPageBreak/>
        <w:t xml:space="preserve">     L’entreprise s’insère dans un système économique global ; on ne peut distinguer les aspects éc</w:t>
      </w:r>
      <w:r>
        <w:t>o</w:t>
      </w:r>
      <w:r>
        <w:t xml:space="preserve">nomiques des aspects humains. </w:t>
      </w:r>
      <w:r>
        <w:br/>
      </w:r>
    </w:p>
    <w:p w:rsidR="00F96BAB" w:rsidRPr="00F23F7D" w:rsidRDefault="00F96BAB" w:rsidP="00B60331">
      <w:pPr>
        <w:pStyle w:val="Paragraphedeliste"/>
        <w:numPr>
          <w:ilvl w:val="0"/>
          <w:numId w:val="9"/>
        </w:numPr>
        <w:rPr>
          <w:b/>
          <w:u w:val="single"/>
        </w:rPr>
      </w:pPr>
      <w:r w:rsidRPr="00F23F7D">
        <w:rPr>
          <w:b/>
          <w:u w:val="single"/>
        </w:rPr>
        <w:t>Représentations</w:t>
      </w:r>
    </w:p>
    <w:p w:rsidR="00B60331" w:rsidRDefault="003C05FC" w:rsidP="00B60331">
      <w:r>
        <w:t xml:space="preserve">    D’après Gareth Morgan (</w:t>
      </w:r>
      <w:r w:rsidR="00FE02C9">
        <w:t>1998</w:t>
      </w:r>
      <w:r>
        <w:t>)</w:t>
      </w:r>
      <w:r w:rsidR="00FE02C9">
        <w:t xml:space="preserve">, il y a 7 représentations possibles qui répondent à une logique de compréhension du fonctionnement de l’OE selon ce qu’il y domine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083"/>
      </w:tblGrid>
      <w:tr w:rsidR="003C05FC" w:rsidTr="003C05FC">
        <w:tc>
          <w:tcPr>
            <w:tcW w:w="2122" w:type="dxa"/>
            <w:tcBorders>
              <w:top w:val="single" w:sz="18" w:space="0" w:color="FFFFFF"/>
              <w:left w:val="single" w:sz="18" w:space="0" w:color="FFFFFF"/>
              <w:bottom w:val="single" w:sz="18" w:space="0" w:color="auto"/>
            </w:tcBorders>
          </w:tcPr>
          <w:p w:rsidR="003C05FC" w:rsidRDefault="003C05FC" w:rsidP="003C05FC">
            <w:r w:rsidRPr="00B60331">
              <w:rPr>
                <w:b/>
              </w:rPr>
              <w:t>Machines, la méc</w:t>
            </w:r>
            <w:r w:rsidRPr="00B60331">
              <w:rPr>
                <w:b/>
              </w:rPr>
              <w:t>a</w:t>
            </w:r>
            <w:r w:rsidRPr="00B60331">
              <w:rPr>
                <w:b/>
              </w:rPr>
              <w:t>nisation:</w:t>
            </w:r>
            <w:r>
              <w:t xml:space="preserve"> mécanisme où chacun a sa place.</w:t>
            </w:r>
            <w:r>
              <w:rPr>
                <w:b/>
              </w:rPr>
              <w:br/>
              <w:t>Taylor, Fayol, Weber</w:t>
            </w:r>
            <w:r>
              <w:t xml:space="preserve"> </w:t>
            </w:r>
          </w:p>
        </w:tc>
        <w:tc>
          <w:tcPr>
            <w:tcW w:w="7083" w:type="dxa"/>
            <w:tcBorders>
              <w:top w:val="single" w:sz="18" w:space="0" w:color="FFFFFF"/>
              <w:bottom w:val="single" w:sz="18" w:space="0" w:color="auto"/>
              <w:right w:val="single" w:sz="18" w:space="0" w:color="FFFFFF"/>
            </w:tcBorders>
          </w:tcPr>
          <w:p w:rsidR="003C05FC" w:rsidRDefault="003C05FC" w:rsidP="003C05FC">
            <w:r>
              <w:sym w:font="Wingdings" w:char="F0E0"/>
            </w:r>
            <w:r>
              <w:t xml:space="preserve"> </w:t>
            </w:r>
            <w:r w:rsidRPr="003C05FC">
              <w:rPr>
                <w:u w:val="single"/>
              </w:rPr>
              <w:t>Organisations les plus rationnelles</w:t>
            </w:r>
            <w:r>
              <w:t> : planifiés selon des objectifs ; hiéra</w:t>
            </w:r>
            <w:r>
              <w:t>r</w:t>
            </w:r>
            <w:r>
              <w:t xml:space="preserve">chie assurant le contrôle. </w:t>
            </w:r>
            <w:r>
              <w:br/>
            </w:r>
            <w:r>
              <w:sym w:font="Wingdings" w:char="F0E0"/>
            </w:r>
            <w:r>
              <w:t xml:space="preserve"> </w:t>
            </w:r>
            <w:r>
              <w:rPr>
                <w:u w:val="single"/>
              </w:rPr>
              <w:t xml:space="preserve">Adaptation des individus : </w:t>
            </w:r>
            <w:r>
              <w:t xml:space="preserve">à l’outil de production et surtout pas l’inverse. </w:t>
            </w:r>
            <w:r>
              <w:sym w:font="Wingdings" w:char="F0E0"/>
            </w:r>
            <w:r>
              <w:t xml:space="preserve"> </w:t>
            </w:r>
            <w:r w:rsidRPr="003C05FC">
              <w:rPr>
                <w:u w:val="single"/>
              </w:rPr>
              <w:t xml:space="preserve">Exécution + conception du travail </w:t>
            </w:r>
            <w:r w:rsidRPr="003C05FC">
              <w:rPr>
                <w:color w:val="FF0000"/>
                <w:u w:val="single"/>
              </w:rPr>
              <w:t>toujours</w:t>
            </w:r>
            <w:r w:rsidRPr="003C05FC">
              <w:rPr>
                <w:u w:val="single"/>
              </w:rPr>
              <w:t xml:space="preserve"> séparées</w:t>
            </w:r>
            <w:r>
              <w:t xml:space="preserve"> : jamais confiés au même salarié. </w:t>
            </w:r>
            <w:r>
              <w:br/>
            </w:r>
            <w:r>
              <w:sym w:font="Wingdings" w:char="F0E0"/>
            </w:r>
            <w:r>
              <w:t>utilité, efficacité, prévisibilité, rendement, maîtrise, contrôle, pilotage.</w:t>
            </w:r>
          </w:p>
        </w:tc>
      </w:tr>
      <w:tr w:rsidR="003C05FC" w:rsidTr="003C05FC">
        <w:tc>
          <w:tcPr>
            <w:tcW w:w="2122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</w:tcBorders>
          </w:tcPr>
          <w:p w:rsidR="003C05FC" w:rsidRPr="003C05FC" w:rsidRDefault="003C05FC" w:rsidP="00A80EE7">
            <w:pPr>
              <w:rPr>
                <w:b/>
              </w:rPr>
            </w:pPr>
            <w:r w:rsidRPr="00B60331">
              <w:rPr>
                <w:b/>
              </w:rPr>
              <w:t>Organismes vivants, informatisation</w:t>
            </w:r>
            <w:r>
              <w:rPr>
                <w:b/>
              </w:rPr>
              <w:t xml:space="preserve"> </w:t>
            </w:r>
            <w:r w:rsidRPr="00B60331">
              <w:rPr>
                <w:b/>
              </w:rPr>
              <w:t>:</w:t>
            </w:r>
            <w:r>
              <w:t xml:space="preserve"> </w:t>
            </w:r>
            <w:proofErr w:type="spellStart"/>
            <w:r w:rsidR="00A80EE7">
              <w:t>org</w:t>
            </w:r>
            <w:proofErr w:type="spellEnd"/>
            <w:r w:rsidR="00A80EE7">
              <w:t>°</w:t>
            </w:r>
            <w:r>
              <w:t xml:space="preserve"> qui s’adapte à son environnement.</w:t>
            </w:r>
            <w:r>
              <w:br/>
            </w:r>
            <w:r>
              <w:rPr>
                <w:b/>
              </w:rPr>
              <w:t xml:space="preserve">Melese. </w:t>
            </w:r>
          </w:p>
        </w:tc>
        <w:tc>
          <w:tcPr>
            <w:tcW w:w="7083" w:type="dxa"/>
            <w:tcBorders>
              <w:top w:val="single" w:sz="18" w:space="0" w:color="auto"/>
              <w:bottom w:val="single" w:sz="18" w:space="0" w:color="auto"/>
              <w:right w:val="single" w:sz="18" w:space="0" w:color="FFFFFF"/>
            </w:tcBorders>
          </w:tcPr>
          <w:p w:rsidR="003C05FC" w:rsidRDefault="00A80EE7" w:rsidP="00A80EE7">
            <w:r>
              <w:sym w:font="Wingdings" w:char="F0E0"/>
            </w:r>
            <w:r>
              <w:t xml:space="preserve"> </w:t>
            </w:r>
            <w:r w:rsidR="003C05FC" w:rsidRPr="00A80EE7">
              <w:rPr>
                <w:u w:val="single"/>
              </w:rPr>
              <w:t>Introduction des concepts de motivation</w:t>
            </w:r>
            <w:r>
              <w:rPr>
                <w:u w:val="single"/>
              </w:rPr>
              <w:t> </w:t>
            </w:r>
            <w:r>
              <w:t>:</w:t>
            </w:r>
            <w:r w:rsidR="003C05FC">
              <w:t xml:space="preserve"> intégration des besoins des indi</w:t>
            </w:r>
            <w:r>
              <w:t>vidus au travail pour percevoir</w:t>
            </w:r>
            <w:r w:rsidR="003C05FC">
              <w:t xml:space="preserve"> les modifications environnementales. </w:t>
            </w:r>
            <w:r w:rsidR="003C05FC">
              <w:br/>
            </w:r>
            <w:r w:rsidR="003C05FC">
              <w:sym w:font="Wingdings" w:char="F0E0"/>
            </w:r>
            <w:r w:rsidR="003C05FC">
              <w:t xml:space="preserve"> Ouverture sur l’environnement, régularisation, pilotage, cycle de vie, survivre, se développer</w:t>
            </w:r>
            <w:r w:rsidR="003C05FC">
              <w:br/>
            </w:r>
          </w:p>
        </w:tc>
      </w:tr>
      <w:tr w:rsidR="003C05FC" w:rsidTr="003C05FC">
        <w:tc>
          <w:tcPr>
            <w:tcW w:w="2122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</w:tcBorders>
          </w:tcPr>
          <w:p w:rsidR="003C05FC" w:rsidRPr="00A80EE7" w:rsidRDefault="00A80EE7" w:rsidP="00B60331">
            <w:r w:rsidRPr="00B60331">
              <w:rPr>
                <w:b/>
              </w:rPr>
              <w:t>C</w:t>
            </w:r>
            <w:r>
              <w:rPr>
                <w:b/>
              </w:rPr>
              <w:t>erveau</w:t>
            </w:r>
            <w:r w:rsidRPr="00B60331">
              <w:rPr>
                <w:b/>
              </w:rPr>
              <w:t>, auto-organisation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>contrôle de gestion</w:t>
            </w:r>
          </w:p>
          <w:p w:rsidR="00A80EE7" w:rsidRDefault="00A80EE7" w:rsidP="00B60331">
            <w:r>
              <w:rPr>
                <w:b/>
              </w:rPr>
              <w:t>Simon Beer</w:t>
            </w:r>
          </w:p>
        </w:tc>
        <w:tc>
          <w:tcPr>
            <w:tcW w:w="7083" w:type="dxa"/>
            <w:tcBorders>
              <w:top w:val="single" w:sz="18" w:space="0" w:color="auto"/>
              <w:bottom w:val="single" w:sz="18" w:space="0" w:color="auto"/>
              <w:right w:val="single" w:sz="18" w:space="0" w:color="FFFFFF"/>
            </w:tcBorders>
          </w:tcPr>
          <w:p w:rsidR="003C05FC" w:rsidRDefault="00A80EE7" w:rsidP="00A80EE7">
            <w:r>
              <w:sym w:font="Wingdings" w:char="F0E0"/>
            </w:r>
            <w:r>
              <w:t xml:space="preserve"> Entreprises organisées en système de décisions, de communication, de réseaux.</w:t>
            </w:r>
            <w:r w:rsidRPr="00F23F7D">
              <w:t xml:space="preserve"> </w:t>
            </w:r>
            <w:r>
              <w:t>Système de gestion où tous les postes sont codifiés et en fin de journées, tous les actes sont notés.</w:t>
            </w:r>
            <w:r>
              <w:br/>
            </w:r>
            <w:r>
              <w:sym w:font="Wingdings" w:char="F0E0"/>
            </w:r>
            <w:r>
              <w:t xml:space="preserve"> Système nerveux ou informatique, ERP (entreprise ressources planning) </w:t>
            </w:r>
          </w:p>
        </w:tc>
      </w:tr>
      <w:tr w:rsidR="003C05FC" w:rsidTr="003C05FC">
        <w:tc>
          <w:tcPr>
            <w:tcW w:w="2122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</w:tcBorders>
          </w:tcPr>
          <w:p w:rsidR="003C05FC" w:rsidRDefault="00A80EE7" w:rsidP="00B60331">
            <w:r w:rsidRPr="00B60331">
              <w:rPr>
                <w:b/>
              </w:rPr>
              <w:t>Culture, réalité s</w:t>
            </w:r>
            <w:r w:rsidRPr="00B60331">
              <w:rPr>
                <w:b/>
              </w:rPr>
              <w:t>o</w:t>
            </w:r>
            <w:r w:rsidRPr="00B60331">
              <w:rPr>
                <w:b/>
              </w:rPr>
              <w:t>ciale :</w:t>
            </w:r>
            <w:r>
              <w:t xml:space="preserve"> </w:t>
            </w:r>
            <w:r>
              <w:br/>
            </w:r>
            <w:r w:rsidRPr="00A80EE7">
              <w:rPr>
                <w:b/>
              </w:rPr>
              <w:t>Schein</w:t>
            </w:r>
          </w:p>
        </w:tc>
        <w:tc>
          <w:tcPr>
            <w:tcW w:w="7083" w:type="dxa"/>
            <w:tcBorders>
              <w:top w:val="single" w:sz="18" w:space="0" w:color="auto"/>
              <w:bottom w:val="single" w:sz="18" w:space="0" w:color="auto"/>
              <w:right w:val="single" w:sz="18" w:space="0" w:color="FFFFFF"/>
            </w:tcBorders>
          </w:tcPr>
          <w:p w:rsidR="003C05FC" w:rsidRDefault="00A80EE7" w:rsidP="00A80EE7">
            <w:r>
              <w:sym w:font="Wingdings" w:char="F0E0"/>
            </w:r>
            <w:r>
              <w:t xml:space="preserve"> Organisation contenant plusieurs cultures construisant un système de sens. Fonctions symbolique avec une culture d’atelier. </w:t>
            </w:r>
            <w:r>
              <w:br/>
            </w:r>
            <w:r>
              <w:sym w:font="Wingdings" w:char="F0E0"/>
            </w:r>
            <w:r>
              <w:t xml:space="preserve"> Idéologie, anthropologie, suscite l’adhésion et le rejet aux normes qu’elle secrète (règles, valeurs, identité, lien social, mythes, rites).</w:t>
            </w:r>
          </w:p>
        </w:tc>
      </w:tr>
      <w:tr w:rsidR="003C05FC" w:rsidTr="003C05FC">
        <w:tc>
          <w:tcPr>
            <w:tcW w:w="2122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</w:tcBorders>
          </w:tcPr>
          <w:p w:rsidR="003C05FC" w:rsidRDefault="00A80EE7" w:rsidP="00A80EE7">
            <w:r w:rsidRPr="00A80EE7">
              <w:rPr>
                <w:b/>
              </w:rPr>
              <w:t xml:space="preserve">Système politique, pouvoir : </w:t>
            </w:r>
            <w:r>
              <w:rPr>
                <w:b/>
              </w:rPr>
              <w:br/>
              <w:t>March et Simon, Crozier, F</w:t>
            </w:r>
            <w:r w:rsidRPr="00A80EE7">
              <w:rPr>
                <w:b/>
              </w:rPr>
              <w:t>reiberg.</w:t>
            </w:r>
          </w:p>
        </w:tc>
        <w:tc>
          <w:tcPr>
            <w:tcW w:w="7083" w:type="dxa"/>
            <w:tcBorders>
              <w:top w:val="single" w:sz="18" w:space="0" w:color="auto"/>
              <w:bottom w:val="single" w:sz="18" w:space="0" w:color="auto"/>
              <w:right w:val="single" w:sz="18" w:space="0" w:color="FFFFFF"/>
            </w:tcBorders>
          </w:tcPr>
          <w:p w:rsidR="003C05FC" w:rsidRDefault="00A80EE7" w:rsidP="00B60331">
            <w:r>
              <w:sym w:font="Wingdings" w:char="F0E0"/>
            </w:r>
            <w:r>
              <w:t xml:space="preserve"> Lieu de négociation pour combiner les intérêts divergents, lieu d’alliance qui et défendre les intérêts convergents, lieu de contrôle, gouvernance (stratégie d’acteurs, influences, légitimation).</w:t>
            </w:r>
            <w:r>
              <w:br/>
            </w:r>
            <w:r>
              <w:sym w:font="Wingdings" w:char="F0E0"/>
            </w:r>
            <w:r>
              <w:t xml:space="preserve"> Fonctions principales et dominantes : stratégie, direction.</w:t>
            </w:r>
          </w:p>
        </w:tc>
      </w:tr>
      <w:tr w:rsidR="003C05FC" w:rsidTr="003C05FC">
        <w:tc>
          <w:tcPr>
            <w:tcW w:w="2122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</w:tcBorders>
          </w:tcPr>
          <w:p w:rsidR="003C05FC" w:rsidRDefault="00A80EE7" w:rsidP="00A80EE7">
            <w:r w:rsidRPr="00B60331">
              <w:rPr>
                <w:b/>
              </w:rPr>
              <w:t>Prison mentale, psychisme</w:t>
            </w:r>
            <w:r>
              <w:rPr>
                <w:b/>
              </w:rPr>
              <w:t>, sociol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gie : </w:t>
            </w:r>
            <w:r>
              <w:rPr>
                <w:b/>
              </w:rPr>
              <w:br/>
              <w:t xml:space="preserve">Jacques, Pages </w:t>
            </w:r>
          </w:p>
        </w:tc>
        <w:tc>
          <w:tcPr>
            <w:tcW w:w="7083" w:type="dxa"/>
            <w:tcBorders>
              <w:top w:val="single" w:sz="18" w:space="0" w:color="auto"/>
              <w:bottom w:val="single" w:sz="18" w:space="0" w:color="auto"/>
              <w:right w:val="single" w:sz="18" w:space="0" w:color="FFFFFF"/>
            </w:tcBorders>
          </w:tcPr>
          <w:p w:rsidR="003C05FC" w:rsidRDefault="00A80EE7" w:rsidP="00B60331">
            <w:r>
              <w:sym w:font="Wingdings" w:char="F0E0"/>
            </w:r>
            <w:r>
              <w:t xml:space="preserve"> Lieu où les passions positives ou négatives s’affirment (mythe de la c</w:t>
            </w:r>
            <w:r>
              <w:t>a</w:t>
            </w:r>
            <w:r>
              <w:t xml:space="preserve">verne de Platon, piège de l’effet de groupe). </w:t>
            </w:r>
            <w:r>
              <w:br/>
            </w:r>
            <w:r>
              <w:sym w:font="Wingdings" w:char="F0E0"/>
            </w:r>
            <w:r>
              <w:t xml:space="preserve"> GRH (gestion des ressources humaines) = Management.</w:t>
            </w:r>
            <w:r>
              <w:br/>
            </w:r>
            <w:r>
              <w:sym w:font="Wingdings" w:char="F0E0"/>
            </w:r>
            <w:r>
              <w:t xml:space="preserve"> Sentiments (plaisirs, souffrances), affects, motivation, stress, imaginaire, implication, attitudes (fonctionnement des équipes, équilibre individuel).</w:t>
            </w:r>
          </w:p>
        </w:tc>
      </w:tr>
      <w:tr w:rsidR="003C05FC" w:rsidTr="003C05FC">
        <w:tc>
          <w:tcPr>
            <w:tcW w:w="2122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</w:tcBorders>
          </w:tcPr>
          <w:p w:rsidR="003C05FC" w:rsidRPr="00A80EE7" w:rsidRDefault="00A80EE7" w:rsidP="00A80EE7">
            <w:pPr>
              <w:rPr>
                <w:b/>
              </w:rPr>
            </w:pPr>
            <w:r w:rsidRPr="00B60331">
              <w:rPr>
                <w:b/>
              </w:rPr>
              <w:t>Instrument de d</w:t>
            </w:r>
            <w:r w:rsidRPr="00B60331">
              <w:rPr>
                <w:b/>
              </w:rPr>
              <w:t>o</w:t>
            </w:r>
            <w:r w:rsidRPr="00B60331">
              <w:rPr>
                <w:b/>
              </w:rPr>
              <w:t>mination</w:t>
            </w:r>
            <w:r>
              <w:rPr>
                <w:b/>
              </w:rPr>
              <w:t xml:space="preserve"> : </w:t>
            </w:r>
            <w:r w:rsidRPr="00A80EE7">
              <w:t>imposer sa loi (</w:t>
            </w:r>
            <w:r>
              <w:t xml:space="preserve">≠ </w:t>
            </w:r>
            <w:r w:rsidRPr="00A80EE7">
              <w:t>politique du gouvernement)</w:t>
            </w:r>
            <w:r>
              <w:t>.</w:t>
            </w:r>
            <w:r>
              <w:br/>
            </w:r>
            <w:r>
              <w:rPr>
                <w:b/>
              </w:rPr>
              <w:t>Michels</w:t>
            </w:r>
          </w:p>
        </w:tc>
        <w:tc>
          <w:tcPr>
            <w:tcW w:w="7083" w:type="dxa"/>
            <w:tcBorders>
              <w:top w:val="single" w:sz="18" w:space="0" w:color="auto"/>
              <w:bottom w:val="single" w:sz="18" w:space="0" w:color="auto"/>
              <w:right w:val="single" w:sz="18" w:space="0" w:color="FFFFFF"/>
            </w:tcBorders>
          </w:tcPr>
          <w:p w:rsidR="003C05FC" w:rsidRDefault="00A80EE7" w:rsidP="00A80EE7">
            <w:r>
              <w:sym w:font="Wingdings" w:char="F0E0"/>
            </w:r>
            <w:r>
              <w:t xml:space="preserve"> vision la plus marxiste des entreprises</w:t>
            </w:r>
            <w:r>
              <w:br/>
            </w:r>
            <w:r>
              <w:sym w:font="Wingdings" w:char="F0E0"/>
            </w:r>
            <w:r>
              <w:t xml:space="preserve"> système qui veut reproduire l’oligarchie (auto reproduit les dominants). Pouvoir reste toujours dans les mêmes mains. </w:t>
            </w:r>
            <w:r>
              <w:br/>
            </w:r>
            <w:r>
              <w:sym w:font="Wingdings" w:char="F0E0"/>
            </w:r>
            <w:r>
              <w:t xml:space="preserve"> Relation sociales entre dominants, notion de classe (dirigeante, ouvrière), emprise, contrôle, lutte, combat, domination, caste.</w:t>
            </w:r>
          </w:p>
        </w:tc>
      </w:tr>
    </w:tbl>
    <w:p w:rsidR="00864521" w:rsidRDefault="00864521" w:rsidP="00864521">
      <w:r>
        <w:br/>
      </w:r>
      <w:r w:rsidR="00A80EE7">
        <w:t xml:space="preserve">     </w:t>
      </w:r>
      <w:r w:rsidR="00B60331">
        <w:t xml:space="preserve">L’entreprise a un cycle de vie similaire à un cycle humain. 5 périodes dont une de préparation. </w:t>
      </w:r>
      <w:r w:rsidR="00B60331">
        <w:br/>
        <w:t>Une schématisation théorique existe mais elle n’est pas la seule.</w:t>
      </w:r>
    </w:p>
    <w:p w:rsidR="00864521" w:rsidRDefault="00B60331" w:rsidP="00864521">
      <w:pPr>
        <w:pStyle w:val="Paragraphedeliste"/>
        <w:numPr>
          <w:ilvl w:val="0"/>
          <w:numId w:val="13"/>
        </w:numPr>
      </w:pPr>
      <w:r>
        <w:t>Développement (préparation).</w:t>
      </w:r>
    </w:p>
    <w:p w:rsidR="00B60331" w:rsidRDefault="00B60331" w:rsidP="00864521">
      <w:pPr>
        <w:pStyle w:val="Paragraphedeliste"/>
        <w:numPr>
          <w:ilvl w:val="0"/>
          <w:numId w:val="13"/>
        </w:numPr>
      </w:pPr>
      <w:r>
        <w:t>Introduction : augmente faiblement les ventes.</w:t>
      </w:r>
    </w:p>
    <w:p w:rsidR="00B60331" w:rsidRDefault="00B60331" w:rsidP="00864521">
      <w:pPr>
        <w:pStyle w:val="Paragraphedeliste"/>
        <w:numPr>
          <w:ilvl w:val="0"/>
          <w:numId w:val="13"/>
        </w:numPr>
      </w:pPr>
      <w:r>
        <w:t>Croissance : augmente fortement les ventes.</w:t>
      </w:r>
    </w:p>
    <w:p w:rsidR="00B60331" w:rsidRDefault="00B60331" w:rsidP="00864521">
      <w:pPr>
        <w:pStyle w:val="Paragraphedeliste"/>
        <w:numPr>
          <w:ilvl w:val="0"/>
          <w:numId w:val="13"/>
        </w:numPr>
      </w:pPr>
      <w:r>
        <w:t>Maturité : n’augmente plus les ventes.</w:t>
      </w:r>
    </w:p>
    <w:p w:rsidR="00F96BAB" w:rsidRDefault="00B60331" w:rsidP="00864521">
      <w:pPr>
        <w:pStyle w:val="Paragraphedeliste"/>
        <w:numPr>
          <w:ilvl w:val="0"/>
          <w:numId w:val="13"/>
        </w:numPr>
      </w:pPr>
      <w:r>
        <w:t>Déclin : ventes diminuent.</w:t>
      </w:r>
    </w:p>
    <w:p w:rsidR="00CF6458" w:rsidRDefault="00CF6458" w:rsidP="00CF6458"/>
    <w:sectPr w:rsidR="00CF6458" w:rsidSect="003C0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61" w:rsidRDefault="00A81E61" w:rsidP="00CF6458">
      <w:pPr>
        <w:spacing w:after="0" w:line="240" w:lineRule="auto"/>
      </w:pPr>
      <w:r>
        <w:separator/>
      </w:r>
    </w:p>
  </w:endnote>
  <w:endnote w:type="continuationSeparator" w:id="0">
    <w:p w:rsidR="00A81E61" w:rsidRDefault="00A81E61" w:rsidP="00CF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B4" w:rsidRDefault="009717B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58" w:rsidRDefault="00CF6458" w:rsidP="00CF6458">
    <w:pPr>
      <w:pStyle w:val="Pieddepage"/>
      <w:jc w:val="right"/>
    </w:pPr>
    <w:r>
      <w:t xml:space="preserve">Page | </w:t>
    </w:r>
    <w:r>
      <w:fldChar w:fldCharType="begin"/>
    </w:r>
    <w:r>
      <w:instrText>PAGE   \* MERGEFORMAT</w:instrText>
    </w:r>
    <w:r>
      <w:fldChar w:fldCharType="separate"/>
    </w:r>
    <w:r w:rsidR="009717B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B4" w:rsidRDefault="009717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61" w:rsidRDefault="00A81E61" w:rsidP="00CF6458">
      <w:pPr>
        <w:spacing w:after="0" w:line="240" w:lineRule="auto"/>
      </w:pPr>
      <w:r>
        <w:separator/>
      </w:r>
    </w:p>
  </w:footnote>
  <w:footnote w:type="continuationSeparator" w:id="0">
    <w:p w:rsidR="00A81E61" w:rsidRDefault="00A81E61" w:rsidP="00CF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B4" w:rsidRDefault="009717B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B4" w:rsidRDefault="009717B4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5797550</wp:posOffset>
          </wp:positionH>
          <wp:positionV relativeFrom="paragraph">
            <wp:posOffset>-438150</wp:posOffset>
          </wp:positionV>
          <wp:extent cx="866775" cy="783590"/>
          <wp:effectExtent l="0" t="0" r="9525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B4" w:rsidRDefault="009717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C0"/>
    <w:multiLevelType w:val="hybridMultilevel"/>
    <w:tmpl w:val="DCCAF3D2"/>
    <w:lvl w:ilvl="0" w:tplc="99FE2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45B2"/>
    <w:multiLevelType w:val="hybridMultilevel"/>
    <w:tmpl w:val="EBD6F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27165"/>
    <w:multiLevelType w:val="hybridMultilevel"/>
    <w:tmpl w:val="D45094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44877"/>
    <w:multiLevelType w:val="hybridMultilevel"/>
    <w:tmpl w:val="BE82169C"/>
    <w:lvl w:ilvl="0" w:tplc="3AF4170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75DC"/>
    <w:multiLevelType w:val="hybridMultilevel"/>
    <w:tmpl w:val="84424B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D6B52"/>
    <w:multiLevelType w:val="hybridMultilevel"/>
    <w:tmpl w:val="5FAC9C86"/>
    <w:lvl w:ilvl="0" w:tplc="89E80EA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531E29"/>
    <w:multiLevelType w:val="hybridMultilevel"/>
    <w:tmpl w:val="61F8C3D2"/>
    <w:lvl w:ilvl="0" w:tplc="8ADCA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726CF"/>
    <w:multiLevelType w:val="hybridMultilevel"/>
    <w:tmpl w:val="ACE20F56"/>
    <w:lvl w:ilvl="0" w:tplc="E1BA6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04C2B"/>
    <w:multiLevelType w:val="hybridMultilevel"/>
    <w:tmpl w:val="73423A8A"/>
    <w:lvl w:ilvl="0" w:tplc="657841B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E26A0"/>
    <w:multiLevelType w:val="hybridMultilevel"/>
    <w:tmpl w:val="2E2496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52CE"/>
    <w:multiLevelType w:val="hybridMultilevel"/>
    <w:tmpl w:val="D1C863F0"/>
    <w:lvl w:ilvl="0" w:tplc="A9B8A8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A726C"/>
    <w:multiLevelType w:val="hybridMultilevel"/>
    <w:tmpl w:val="F5ECF6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C02D2"/>
    <w:multiLevelType w:val="hybridMultilevel"/>
    <w:tmpl w:val="3434413E"/>
    <w:lvl w:ilvl="0" w:tplc="E0629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7B3B1C"/>
    <w:multiLevelType w:val="hybridMultilevel"/>
    <w:tmpl w:val="8B325F6C"/>
    <w:lvl w:ilvl="0" w:tplc="B1CEE0B8">
      <w:start w:val="1"/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7E2238B6"/>
    <w:multiLevelType w:val="hybridMultilevel"/>
    <w:tmpl w:val="433CA454"/>
    <w:lvl w:ilvl="0" w:tplc="D2EC5E7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3"/>
  </w:num>
  <w:num w:numId="6">
    <w:abstractNumId w:val="1"/>
  </w:num>
  <w:num w:numId="7">
    <w:abstractNumId w:val="14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1"/>
    <w:rsid w:val="00124A75"/>
    <w:rsid w:val="003C05FC"/>
    <w:rsid w:val="004077F4"/>
    <w:rsid w:val="004747E7"/>
    <w:rsid w:val="004A0D1A"/>
    <w:rsid w:val="004D593D"/>
    <w:rsid w:val="004E625E"/>
    <w:rsid w:val="006431A7"/>
    <w:rsid w:val="00670403"/>
    <w:rsid w:val="00701323"/>
    <w:rsid w:val="00827FDC"/>
    <w:rsid w:val="00864521"/>
    <w:rsid w:val="00911D28"/>
    <w:rsid w:val="00914ACD"/>
    <w:rsid w:val="00943356"/>
    <w:rsid w:val="009717B4"/>
    <w:rsid w:val="00A80EE7"/>
    <w:rsid w:val="00A81E61"/>
    <w:rsid w:val="00A92172"/>
    <w:rsid w:val="00AA7870"/>
    <w:rsid w:val="00B60331"/>
    <w:rsid w:val="00BF77FF"/>
    <w:rsid w:val="00C4508E"/>
    <w:rsid w:val="00CF6458"/>
    <w:rsid w:val="00D3026E"/>
    <w:rsid w:val="00D8351B"/>
    <w:rsid w:val="00DF05B3"/>
    <w:rsid w:val="00E03D21"/>
    <w:rsid w:val="00E82D0C"/>
    <w:rsid w:val="00EE2805"/>
    <w:rsid w:val="00F23F7D"/>
    <w:rsid w:val="00F96BAB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458"/>
  </w:style>
  <w:style w:type="paragraph" w:styleId="Pieddepage">
    <w:name w:val="footer"/>
    <w:basedOn w:val="Normal"/>
    <w:link w:val="PieddepageCar"/>
    <w:uiPriority w:val="99"/>
    <w:unhideWhenUsed/>
    <w:rsid w:val="00CF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458"/>
  </w:style>
  <w:style w:type="paragraph" w:styleId="Textedebulles">
    <w:name w:val="Balloon Text"/>
    <w:basedOn w:val="Normal"/>
    <w:link w:val="TextedebullesCar"/>
    <w:uiPriority w:val="99"/>
    <w:semiHidden/>
    <w:unhideWhenUsed/>
    <w:rsid w:val="00AA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458"/>
  </w:style>
  <w:style w:type="paragraph" w:styleId="Pieddepage">
    <w:name w:val="footer"/>
    <w:basedOn w:val="Normal"/>
    <w:link w:val="PieddepageCar"/>
    <w:uiPriority w:val="99"/>
    <w:unhideWhenUsed/>
    <w:rsid w:val="00CF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458"/>
  </w:style>
  <w:style w:type="paragraph" w:styleId="Textedebulles">
    <w:name w:val="Balloon Text"/>
    <w:basedOn w:val="Normal"/>
    <w:link w:val="TextedebullesCar"/>
    <w:uiPriority w:val="99"/>
    <w:semiHidden/>
    <w:unhideWhenUsed/>
    <w:rsid w:val="00AA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15</cp:revision>
  <cp:lastPrinted>2014-11-04T18:56:00Z</cp:lastPrinted>
  <dcterms:created xsi:type="dcterms:W3CDTF">2014-10-14T16:53:00Z</dcterms:created>
  <dcterms:modified xsi:type="dcterms:W3CDTF">2018-02-26T20:27:00Z</dcterms:modified>
</cp:coreProperties>
</file>