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961B8" w14:textId="77777777" w:rsidR="00473139" w:rsidRDefault="00A85FB9">
      <w:pPr>
        <w:pStyle w:val="Titre"/>
      </w:pPr>
      <w:r>
        <w:t>MARKETING OPERATIONNEL</w:t>
      </w:r>
    </w:p>
    <w:p w14:paraId="2156D43F" w14:textId="77777777" w:rsidR="00473139" w:rsidRDefault="00473139">
      <w:pPr>
        <w:pStyle w:val="Corps"/>
      </w:pPr>
    </w:p>
    <w:p w14:paraId="1B1926DE" w14:textId="77777777" w:rsidR="00473139" w:rsidRDefault="00473139">
      <w:pPr>
        <w:pStyle w:val="Corps"/>
      </w:pPr>
    </w:p>
    <w:p w14:paraId="2EF4CC0B" w14:textId="77777777" w:rsidR="00473139" w:rsidRDefault="00A85FB9">
      <w:pPr>
        <w:pStyle w:val="Corps"/>
        <w:rPr>
          <w:sz w:val="26"/>
          <w:szCs w:val="26"/>
        </w:rPr>
      </w:pPr>
      <w:r>
        <w:rPr>
          <w:sz w:val="26"/>
          <w:szCs w:val="26"/>
        </w:rPr>
        <w:t>INTRODUCTION</w:t>
      </w:r>
    </w:p>
    <w:p w14:paraId="0044A116" w14:textId="77777777" w:rsidR="00473139" w:rsidRDefault="00473139">
      <w:pPr>
        <w:pStyle w:val="Corps"/>
      </w:pPr>
    </w:p>
    <w:p w14:paraId="63E4695C" w14:textId="77777777" w:rsidR="00473139" w:rsidRDefault="00A85FB9">
      <w:pPr>
        <w:pStyle w:val="Corps"/>
      </w:pPr>
      <w:r>
        <w:tab/>
      </w:r>
      <w:r>
        <w:rPr>
          <w:color w:val="357CA2"/>
        </w:rPr>
        <w:t>La démarche marketing</w:t>
      </w:r>
      <w:r>
        <w:t xml:space="preserve"> :       1. mieux connaître les publics, les concurrents</w:t>
      </w:r>
    </w:p>
    <w:p w14:paraId="4CAADA3F" w14:textId="77777777" w:rsidR="00473139" w:rsidRDefault="00A85FB9">
      <w:pPr>
        <w:pStyle w:val="Corps"/>
      </w:pPr>
      <w:r>
        <w:tab/>
      </w:r>
      <w:r>
        <w:tab/>
      </w:r>
      <w:r>
        <w:tab/>
      </w:r>
      <w:r>
        <w:tab/>
      </w:r>
      <w:r>
        <w:tab/>
        <w:t>2. segmentation, choix des cibles, positionnement du produit</w:t>
      </w:r>
    </w:p>
    <w:p w14:paraId="5183735C" w14:textId="77777777" w:rsidR="00473139" w:rsidRPr="00276005" w:rsidRDefault="00A85FB9">
      <w:pPr>
        <w:pStyle w:val="Corps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 w:rsidRPr="00276005">
        <w:rPr>
          <w:lang w:val="en-US"/>
        </w:rPr>
        <w:t>3. maketing mix, les 4P (Mc Carthy)</w:t>
      </w:r>
    </w:p>
    <w:p w14:paraId="3AED6D69" w14:textId="77777777" w:rsidR="00473139" w:rsidRDefault="00A85FB9">
      <w:pPr>
        <w:pStyle w:val="Corps"/>
      </w:pPr>
      <w:r w:rsidRPr="00276005">
        <w:rPr>
          <w:lang w:val="en-US"/>
        </w:rPr>
        <w:tab/>
      </w:r>
      <w:r w:rsidRPr="00276005">
        <w:rPr>
          <w:lang w:val="en-US"/>
        </w:rPr>
        <w:tab/>
      </w:r>
      <w:r w:rsidRPr="00276005">
        <w:rPr>
          <w:lang w:val="en-US"/>
        </w:rPr>
        <w:tab/>
      </w:r>
      <w:r w:rsidRPr="00276005">
        <w:rPr>
          <w:lang w:val="en-US"/>
        </w:rPr>
        <w:tab/>
      </w:r>
      <w:r w:rsidRPr="00276005">
        <w:rPr>
          <w:lang w:val="en-US"/>
        </w:rPr>
        <w:tab/>
      </w:r>
      <w:r>
        <w:t xml:space="preserve">4. contrôle de la réalisation des objectifs </w:t>
      </w:r>
    </w:p>
    <w:p w14:paraId="418B1895" w14:textId="77777777" w:rsidR="00473139" w:rsidRDefault="00473139">
      <w:pPr>
        <w:pStyle w:val="Corps"/>
      </w:pPr>
    </w:p>
    <w:p w14:paraId="103AD1E4" w14:textId="77777777" w:rsidR="00473139" w:rsidRDefault="00473139">
      <w:pPr>
        <w:pStyle w:val="Corps"/>
        <w:rPr>
          <w:i/>
          <w:iCs/>
        </w:rPr>
      </w:pPr>
    </w:p>
    <w:p w14:paraId="3B92CF6D" w14:textId="77777777" w:rsidR="00473139" w:rsidRDefault="00A85FB9">
      <w:pPr>
        <w:pStyle w:val="Titre"/>
        <w:jc w:val="left"/>
        <w:rPr>
          <w:i w:val="0"/>
          <w:iCs w:val="0"/>
        </w:rPr>
      </w:pPr>
      <w:r>
        <w:t>CHAPITRE 1 : POLITIQUE PRODUIT</w:t>
      </w:r>
    </w:p>
    <w:p w14:paraId="0A2C59E6" w14:textId="77777777" w:rsidR="00473139" w:rsidRDefault="00A85FB9">
      <w:pPr>
        <w:pStyle w:val="Corps"/>
      </w:pPr>
      <w:r>
        <w:tab/>
      </w:r>
    </w:p>
    <w:p w14:paraId="6281831A" w14:textId="77777777" w:rsidR="00473139" w:rsidRDefault="00A85FB9">
      <w:pPr>
        <w:pStyle w:val="Sous-section2"/>
        <w:numPr>
          <w:ilvl w:val="0"/>
          <w:numId w:val="2"/>
        </w:numPr>
      </w:pPr>
      <w:r>
        <w:t xml:space="preserve">LE PRODUIT </w:t>
      </w:r>
    </w:p>
    <w:p w14:paraId="1D8F5F47" w14:textId="77777777" w:rsidR="00473139" w:rsidRDefault="00A85FB9">
      <w:pPr>
        <w:pStyle w:val="Corps"/>
      </w:pPr>
      <w:r>
        <w:tab/>
        <w:t>Il a deux visions possibles : «</w:t>
      </w:r>
      <w:r>
        <w:rPr>
          <w:rFonts w:ascii="Avenir Next Condensed Demi Bold" w:hAnsi="Avenir Next Condensed Demi Bold"/>
        </w:rPr>
        <w:t> traditionnelle</w:t>
      </w:r>
      <w:r>
        <w:t> » : un bien vendu par une entreprise ; « </w:t>
      </w:r>
      <w:r>
        <w:rPr>
          <w:rFonts w:ascii="Avenir Next Condensed Demi Bold" w:hAnsi="Avenir Next Condensed Demi Bold"/>
        </w:rPr>
        <w:t>élargie</w:t>
      </w:r>
      <w:r>
        <w:t> » : tout ce qui peut être offert sur un marché de manière à satisfaire un besoin.</w:t>
      </w:r>
    </w:p>
    <w:p w14:paraId="2046F0AD" w14:textId="77777777" w:rsidR="00473139" w:rsidRDefault="00A85FB9">
      <w:pPr>
        <w:pStyle w:val="Corps"/>
      </w:pPr>
      <w:r>
        <w:tab/>
        <w:t>Il peut être : service, pers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379F3CB" wp14:editId="388A7DC0">
            <wp:simplePos x="0" y="0"/>
            <wp:positionH relativeFrom="page">
              <wp:posOffset>1817279</wp:posOffset>
            </wp:positionH>
            <wp:positionV relativeFrom="page">
              <wp:posOffset>6804659</wp:posOffset>
            </wp:positionV>
            <wp:extent cx="4205261" cy="22788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61" cy="2278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onne, organisation.</w:t>
      </w:r>
    </w:p>
    <w:p w14:paraId="5C8BD412" w14:textId="77777777" w:rsidR="00473139" w:rsidRDefault="00A85FB9">
      <w:pPr>
        <w:pStyle w:val="Corps"/>
      </w:pPr>
      <w:r>
        <w:tab/>
        <w:t xml:space="preserve">Il y a deux dimensions : </w:t>
      </w:r>
    </w:p>
    <w:p w14:paraId="7B538B5B" w14:textId="77777777" w:rsidR="00473139" w:rsidRDefault="00A85FB9">
      <w:pPr>
        <w:pStyle w:val="Corps"/>
        <w:numPr>
          <w:ilvl w:val="0"/>
          <w:numId w:val="4"/>
        </w:numPr>
      </w:pPr>
      <w:r>
        <w:t xml:space="preserve"> dimension bien- service : tangible </w:t>
      </w:r>
      <w:r>
        <w:rPr>
          <w:rFonts w:ascii="Arial Unicode MS" w:hAnsi="Arial Unicode MS"/>
        </w:rPr>
        <w:t>⎯</w:t>
      </w:r>
      <w:r>
        <w:t xml:space="preserve"> intangible </w:t>
      </w:r>
    </w:p>
    <w:p w14:paraId="4F161393" w14:textId="77777777" w:rsidR="00473139" w:rsidRDefault="00A85FB9">
      <w:pPr>
        <w:pStyle w:val="Corps"/>
        <w:numPr>
          <w:ilvl w:val="0"/>
          <w:numId w:val="4"/>
        </w:numPr>
      </w:pPr>
      <w:r>
        <w:t xml:space="preserve"> dimension psychologique : valeurs, sentiments, imaginaire associé</w:t>
      </w:r>
    </w:p>
    <w:p w14:paraId="1CF9CF70" w14:textId="77777777" w:rsidR="00473139" w:rsidRDefault="00473139">
      <w:pPr>
        <w:pStyle w:val="Corps"/>
      </w:pPr>
    </w:p>
    <w:p w14:paraId="3697B7C8" w14:textId="77777777" w:rsidR="00473139" w:rsidRDefault="00A85FB9">
      <w:pPr>
        <w:pStyle w:val="Corps"/>
      </w:pPr>
      <w:r>
        <w:tab/>
        <w:t>La vision particulière du produit en marketing :</w:t>
      </w:r>
    </w:p>
    <w:p w14:paraId="7572410E" w14:textId="77777777" w:rsidR="00473139" w:rsidRDefault="00A85FB9">
      <w:pPr>
        <w:pStyle w:val="Corps"/>
      </w:pPr>
      <w:r>
        <w:rPr>
          <w:color w:val="6DC037"/>
        </w:rPr>
        <w:t>APPROCHE TECHNIQUE ET DESCRIPTIVE</w:t>
      </w:r>
      <w:r>
        <w:t xml:space="preserve"> : ensemble de caractéristiques -&gt; responsable de production</w:t>
      </w:r>
    </w:p>
    <w:p w14:paraId="3B36A847" w14:textId="77777777" w:rsidR="00473139" w:rsidRDefault="00A85FB9">
      <w:pPr>
        <w:pStyle w:val="Corps"/>
      </w:pPr>
      <w:r>
        <w:rPr>
          <w:color w:val="6DC037"/>
        </w:rPr>
        <w:t xml:space="preserve">APPROCHE PERCEPTUELLE </w:t>
      </w:r>
      <w:r>
        <w:t xml:space="preserve">: perception par le consommateur -&gt; responsable marketing </w:t>
      </w:r>
    </w:p>
    <w:p w14:paraId="3AE27EBD" w14:textId="77777777" w:rsidR="00473139" w:rsidRDefault="00473139">
      <w:pPr>
        <w:pStyle w:val="Corps"/>
      </w:pPr>
    </w:p>
    <w:p w14:paraId="1E24F56C" w14:textId="77777777" w:rsidR="00473139" w:rsidRDefault="00A85FB9">
      <w:pPr>
        <w:pStyle w:val="Corps"/>
      </w:pPr>
      <w:r>
        <w:tab/>
      </w:r>
    </w:p>
    <w:p w14:paraId="0AE80522" w14:textId="77777777" w:rsidR="00473139" w:rsidRDefault="00A85FB9">
      <w:pPr>
        <w:pStyle w:val="Ss-section3"/>
        <w:numPr>
          <w:ilvl w:val="0"/>
          <w:numId w:val="6"/>
        </w:numPr>
        <w:rPr>
          <w:color w:val="FF547F"/>
          <w:sz w:val="22"/>
          <w:szCs w:val="22"/>
        </w:rPr>
      </w:pPr>
      <w:r>
        <w:rPr>
          <w:color w:val="FF547F"/>
          <w:sz w:val="22"/>
          <w:szCs w:val="22"/>
        </w:rPr>
        <w:tab/>
        <w:t xml:space="preserve">LE CYCLE DE VIE D’UN PRODUIT </w:t>
      </w:r>
    </w:p>
    <w:p w14:paraId="0219951D" w14:textId="77777777" w:rsidR="00473139" w:rsidRDefault="00473139">
      <w:pPr>
        <w:pStyle w:val="Corps"/>
        <w:rPr>
          <w:sz w:val="22"/>
          <w:szCs w:val="22"/>
        </w:rPr>
      </w:pPr>
    </w:p>
    <w:p w14:paraId="2A7A3002" w14:textId="77777777" w:rsidR="00473139" w:rsidRDefault="00473139">
      <w:pPr>
        <w:pStyle w:val="Corps"/>
        <w:rPr>
          <w:sz w:val="22"/>
          <w:szCs w:val="22"/>
        </w:rPr>
      </w:pPr>
    </w:p>
    <w:p w14:paraId="2C909898" w14:textId="77777777" w:rsidR="00473139" w:rsidRDefault="00473139">
      <w:pPr>
        <w:pStyle w:val="Corps"/>
        <w:rPr>
          <w:sz w:val="22"/>
          <w:szCs w:val="22"/>
        </w:rPr>
      </w:pPr>
    </w:p>
    <w:p w14:paraId="423ABDDC" w14:textId="77777777" w:rsidR="00473139" w:rsidRDefault="00473139">
      <w:pPr>
        <w:pStyle w:val="Corps"/>
        <w:rPr>
          <w:sz w:val="22"/>
          <w:szCs w:val="22"/>
        </w:rPr>
      </w:pPr>
    </w:p>
    <w:p w14:paraId="62927511" w14:textId="77777777" w:rsidR="00473139" w:rsidRDefault="00473139">
      <w:pPr>
        <w:pStyle w:val="Corps"/>
        <w:rPr>
          <w:sz w:val="22"/>
          <w:szCs w:val="22"/>
        </w:rPr>
      </w:pPr>
    </w:p>
    <w:p w14:paraId="27A1E658" w14:textId="77777777" w:rsidR="00473139" w:rsidRDefault="00473139">
      <w:pPr>
        <w:pStyle w:val="Corps"/>
        <w:rPr>
          <w:sz w:val="22"/>
          <w:szCs w:val="22"/>
        </w:rPr>
      </w:pPr>
    </w:p>
    <w:p w14:paraId="090E774B" w14:textId="77777777" w:rsidR="00473139" w:rsidRDefault="00473139">
      <w:pPr>
        <w:pStyle w:val="Corps"/>
        <w:rPr>
          <w:sz w:val="22"/>
          <w:szCs w:val="22"/>
        </w:rPr>
      </w:pPr>
    </w:p>
    <w:p w14:paraId="0B032A01" w14:textId="77777777" w:rsidR="00473139" w:rsidRDefault="00473139">
      <w:pPr>
        <w:pStyle w:val="Corps"/>
        <w:rPr>
          <w:sz w:val="22"/>
          <w:szCs w:val="22"/>
        </w:rPr>
      </w:pPr>
    </w:p>
    <w:p w14:paraId="136F0CDB" w14:textId="77777777" w:rsidR="00473139" w:rsidRDefault="00473139">
      <w:pPr>
        <w:pStyle w:val="Corps"/>
        <w:rPr>
          <w:sz w:val="22"/>
          <w:szCs w:val="22"/>
        </w:rPr>
      </w:pPr>
    </w:p>
    <w:p w14:paraId="264CF2A5" w14:textId="77777777" w:rsidR="00473139" w:rsidRDefault="00473139">
      <w:pPr>
        <w:pStyle w:val="Corps"/>
        <w:rPr>
          <w:sz w:val="22"/>
          <w:szCs w:val="22"/>
        </w:rPr>
      </w:pPr>
    </w:p>
    <w:p w14:paraId="7105698C" w14:textId="77777777" w:rsidR="00473139" w:rsidRDefault="00A85FB9">
      <w:pPr>
        <w:pStyle w:val="Corps"/>
        <w:rPr>
          <w:sz w:val="22"/>
          <w:szCs w:val="22"/>
        </w:rPr>
      </w:pPr>
      <w:r>
        <w:rPr>
          <w:sz w:val="22"/>
          <w:szCs w:val="22"/>
        </w:rPr>
        <w:t>exemples de produits qui ont bien marché en 2015 : Coca Cola Life, Magnum Pink et Danette pop</w:t>
      </w:r>
    </w:p>
    <w:p w14:paraId="77AF163E" w14:textId="77777777" w:rsidR="00473139" w:rsidRDefault="00473139">
      <w:pPr>
        <w:pStyle w:val="Corps"/>
        <w:rPr>
          <w:sz w:val="22"/>
          <w:szCs w:val="22"/>
        </w:rPr>
      </w:pPr>
    </w:p>
    <w:p w14:paraId="12F5486E" w14:textId="77777777" w:rsidR="00473139" w:rsidRDefault="00473139">
      <w:pPr>
        <w:pStyle w:val="Corps"/>
        <w:rPr>
          <w:sz w:val="22"/>
          <w:szCs w:val="22"/>
        </w:rPr>
      </w:pPr>
    </w:p>
    <w:p w14:paraId="66E859D5" w14:textId="77777777" w:rsidR="00473139" w:rsidRDefault="00A85FB9">
      <w:pPr>
        <w:pStyle w:val="Corps"/>
      </w:pPr>
      <w:r>
        <w:rPr>
          <w:color w:val="FF2C21"/>
        </w:rPr>
        <w:t xml:space="preserve">L </w:t>
      </w:r>
      <w:r>
        <w:t>: notoriété, faire marcher la com</w:t>
      </w:r>
    </w:p>
    <w:p w14:paraId="7ACB3138" w14:textId="77777777" w:rsidR="00473139" w:rsidRDefault="00A85FB9">
      <w:pPr>
        <w:pStyle w:val="Corps"/>
      </w:pPr>
      <w:r>
        <w:rPr>
          <w:color w:val="FF2C21"/>
        </w:rPr>
        <w:t xml:space="preserve">C </w:t>
      </w:r>
      <w:r>
        <w:t>: capter une nouvelle demande, montrer que notre produit est mieux que les autres, communication, distribution</w:t>
      </w:r>
    </w:p>
    <w:p w14:paraId="602C2050" w14:textId="77777777" w:rsidR="00473139" w:rsidRDefault="00A85FB9">
      <w:pPr>
        <w:pStyle w:val="Corps"/>
      </w:pPr>
      <w:r>
        <w:rPr>
          <w:color w:val="FF2C21"/>
        </w:rPr>
        <w:t>M</w:t>
      </w:r>
      <w:r>
        <w:t xml:space="preserve"> : baisser le prix, proposer de nouvelles variantes pour satisfaire de nouveaux segments</w:t>
      </w:r>
    </w:p>
    <w:p w14:paraId="17E0775B" w14:textId="77777777" w:rsidR="00473139" w:rsidRDefault="00A85FB9">
      <w:pPr>
        <w:pStyle w:val="Corps"/>
        <w:rPr>
          <w:sz w:val="22"/>
          <w:szCs w:val="22"/>
        </w:rPr>
      </w:pPr>
      <w:r>
        <w:rPr>
          <w:color w:val="FF2C21"/>
        </w:rPr>
        <w:lastRenderedPageBreak/>
        <w:t>D</w:t>
      </w:r>
      <w:r>
        <w:t xml:space="preserve"> : innovation qui fait que le produit est en concurrence avec un meilleur, baisse des ventes, réduire la gamme, concentrer sur segment de consommateur rentables</w:t>
      </w:r>
    </w:p>
    <w:p w14:paraId="194F8CD1" w14:textId="77777777" w:rsidR="00473139" w:rsidRDefault="00473139">
      <w:pPr>
        <w:pStyle w:val="Corps"/>
        <w:rPr>
          <w:sz w:val="22"/>
          <w:szCs w:val="22"/>
        </w:rPr>
      </w:pPr>
    </w:p>
    <w:p w14:paraId="1BD9EE97" w14:textId="77777777" w:rsidR="00473139" w:rsidRDefault="00A85FB9">
      <w:pPr>
        <w:pStyle w:val="Corps"/>
      </w:pPr>
      <w:r>
        <w:tab/>
      </w:r>
      <w:r>
        <w:rPr>
          <w:color w:val="3DA9D5"/>
        </w:rPr>
        <w:t xml:space="preserve">Les intérêts de cette notion </w:t>
      </w:r>
      <w:r>
        <w:t xml:space="preserve">: </w:t>
      </w:r>
    </w:p>
    <w:p w14:paraId="12A2E755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comprendre les résultats obtenus, </w:t>
      </w:r>
    </w:p>
    <w:p w14:paraId="0E915E81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suggérer les options marketing envisageables, </w:t>
      </w:r>
    </w:p>
    <w:p w14:paraId="79E33E4C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fournir un cadre de réflexions stratégiques</w:t>
      </w:r>
    </w:p>
    <w:p w14:paraId="1DD9D5BC" w14:textId="77777777" w:rsidR="00473139" w:rsidRDefault="00473139">
      <w:pPr>
        <w:pStyle w:val="Corps"/>
      </w:pPr>
    </w:p>
    <w:p w14:paraId="48E944F8" w14:textId="77777777" w:rsidR="00473139" w:rsidRDefault="00A85FB9">
      <w:pPr>
        <w:pStyle w:val="Corps"/>
      </w:pPr>
      <w:r>
        <w:tab/>
      </w:r>
      <w:r>
        <w:rPr>
          <w:color w:val="3DA9D5"/>
        </w:rPr>
        <w:t>Ses limites :</w:t>
      </w:r>
      <w:r>
        <w:t xml:space="preserve"> </w:t>
      </w:r>
    </w:p>
    <w:p w14:paraId="3807B65C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certains produits meurent dès leur lancement, (parfum bic, yaourt danone essensis)</w:t>
      </w:r>
    </w:p>
    <w:p w14:paraId="1AEBC037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certains produits ne déclinent pas, (coca cola)</w:t>
      </w:r>
    </w:p>
    <w:p w14:paraId="6139BAD2" w14:textId="77777777" w:rsidR="00473139" w:rsidRDefault="00A85FB9">
      <w:pPr>
        <w:pStyle w:val="Corps"/>
        <w:rPr>
          <w:sz w:val="22"/>
          <w:szCs w:val="22"/>
        </w:rPr>
      </w:pPr>
      <w:r>
        <w:rPr>
          <w:rFonts w:ascii="Arial Unicode MS" w:hAnsi="Arial Unicode MS"/>
        </w:rPr>
        <w:t>✔︎</w:t>
      </w:r>
      <w:r>
        <w:t xml:space="preserve"> une innovation peut précipiter le déclin d’un produit </w:t>
      </w:r>
    </w:p>
    <w:p w14:paraId="7EC0F702" w14:textId="77777777" w:rsidR="00473139" w:rsidRDefault="00473139">
      <w:pPr>
        <w:pStyle w:val="Corps"/>
        <w:rPr>
          <w:sz w:val="22"/>
          <w:szCs w:val="22"/>
        </w:rPr>
      </w:pPr>
    </w:p>
    <w:p w14:paraId="4BD0F712" w14:textId="77777777" w:rsidR="00473139" w:rsidRDefault="00473139">
      <w:pPr>
        <w:pStyle w:val="Corps"/>
        <w:rPr>
          <w:sz w:val="22"/>
          <w:szCs w:val="22"/>
        </w:rPr>
      </w:pPr>
    </w:p>
    <w:p w14:paraId="2AA34462" w14:textId="77777777" w:rsidR="00473139" w:rsidRDefault="00473139">
      <w:pPr>
        <w:pStyle w:val="Corps"/>
        <w:rPr>
          <w:sz w:val="22"/>
          <w:szCs w:val="22"/>
        </w:rPr>
      </w:pPr>
    </w:p>
    <w:p w14:paraId="54832B15" w14:textId="77777777" w:rsidR="00473139" w:rsidRDefault="00A85FB9">
      <w:pPr>
        <w:pStyle w:val="Sous-section2"/>
        <w:numPr>
          <w:ilvl w:val="0"/>
          <w:numId w:val="7"/>
        </w:numPr>
      </w:pPr>
      <w:r>
        <w:t>LE PACKAGING</w:t>
      </w:r>
    </w:p>
    <w:p w14:paraId="4718A968" w14:textId="77777777" w:rsidR="00473139" w:rsidRDefault="00473139">
      <w:pPr>
        <w:pStyle w:val="Corps"/>
      </w:pPr>
    </w:p>
    <w:p w14:paraId="1827E063" w14:textId="77777777" w:rsidR="00473139" w:rsidRDefault="00A85FB9">
      <w:pPr>
        <w:pStyle w:val="Corps"/>
        <w:rPr>
          <w:i/>
          <w:iCs/>
        </w:rPr>
      </w:pPr>
      <w:r>
        <w:rPr>
          <w:color w:val="489BC9"/>
        </w:rPr>
        <w:tab/>
      </w:r>
      <w:r>
        <w:rPr>
          <w:i/>
          <w:iCs/>
        </w:rPr>
        <w:t>L’ensemble des éléments qui permettent la protection du produit, son transport, son rangement et son identification dans les rayons.</w:t>
      </w:r>
    </w:p>
    <w:p w14:paraId="4CD7F521" w14:textId="77777777" w:rsidR="00473139" w:rsidRDefault="00473139">
      <w:pPr>
        <w:pStyle w:val="Corps"/>
        <w:rPr>
          <w:color w:val="489BC9"/>
        </w:rPr>
      </w:pPr>
    </w:p>
    <w:p w14:paraId="13E3D18D" w14:textId="77777777" w:rsidR="00473139" w:rsidRDefault="00A85FB9">
      <w:pPr>
        <w:pStyle w:val="Corps"/>
      </w:pPr>
      <w:r>
        <w:rPr>
          <w:color w:val="489BC9"/>
        </w:rPr>
        <w:tab/>
      </w:r>
      <w:r>
        <w:rPr>
          <w:i/>
          <w:iCs/>
          <w:color w:val="3DA9D5"/>
        </w:rPr>
        <w:t>Les trois niveaux de packaging :</w:t>
      </w:r>
    </w:p>
    <w:p w14:paraId="25EACA8B" w14:textId="77777777" w:rsidR="00473139" w:rsidRDefault="00A85FB9">
      <w:pPr>
        <w:pStyle w:val="Corps"/>
        <w:numPr>
          <w:ilvl w:val="0"/>
          <w:numId w:val="9"/>
        </w:numPr>
      </w:pPr>
      <w:r>
        <w:t>emballage primaire : en contact direct avec le produit (flacon de parfum)</w:t>
      </w:r>
    </w:p>
    <w:p w14:paraId="3B68F270" w14:textId="77777777" w:rsidR="00473139" w:rsidRDefault="00A85FB9">
      <w:pPr>
        <w:pStyle w:val="Corps"/>
        <w:numPr>
          <w:ilvl w:val="0"/>
          <w:numId w:val="9"/>
        </w:numPr>
      </w:pPr>
      <w:r>
        <w:t>emballage secondaire : contact avec l’emballage primaire (boîte où est le parfum)</w:t>
      </w:r>
    </w:p>
    <w:p w14:paraId="44299884" w14:textId="77777777" w:rsidR="00473139" w:rsidRDefault="00A85FB9">
      <w:pPr>
        <w:pStyle w:val="Corps"/>
        <w:numPr>
          <w:ilvl w:val="0"/>
          <w:numId w:val="9"/>
        </w:numPr>
      </w:pPr>
      <w:r>
        <w:t>emballage tertiaire : emballage de manutention, de transport (LOGISTIQUE)</w:t>
      </w:r>
    </w:p>
    <w:p w14:paraId="0ACCD407" w14:textId="77777777" w:rsidR="00473139" w:rsidRDefault="00473139">
      <w:pPr>
        <w:pStyle w:val="Corps"/>
      </w:pPr>
    </w:p>
    <w:p w14:paraId="6EEEBC60" w14:textId="77777777" w:rsidR="00473139" w:rsidRDefault="00A85FB9">
      <w:pPr>
        <w:pStyle w:val="Corps"/>
      </w:pPr>
      <w:r>
        <w:t>L’importance du packaging : c’est la première chose que l’on voit du produit, il le rend plus intéressant, plus attractif, plus pratique, il permet de faire la différence avec ses concurrents.</w:t>
      </w:r>
    </w:p>
    <w:p w14:paraId="57BD92AE" w14:textId="77777777" w:rsidR="00473139" w:rsidRDefault="00A85FB9">
      <w:pPr>
        <w:pStyle w:val="Corps"/>
        <w:rPr>
          <w:sz w:val="22"/>
          <w:szCs w:val="22"/>
        </w:rPr>
      </w:pPr>
      <w:r>
        <w:t>(ex : Incognito, Carton Rouge)</w:t>
      </w:r>
    </w:p>
    <w:p w14:paraId="1EB0F4F4" w14:textId="77777777" w:rsidR="00473139" w:rsidRDefault="00473139">
      <w:pPr>
        <w:pStyle w:val="Corps"/>
        <w:rPr>
          <w:sz w:val="22"/>
          <w:szCs w:val="22"/>
        </w:rPr>
      </w:pPr>
    </w:p>
    <w:p w14:paraId="05B20305" w14:textId="77777777" w:rsidR="00473139" w:rsidRDefault="00A85FB9">
      <w:pPr>
        <w:pStyle w:val="Ss-section3"/>
        <w:numPr>
          <w:ilvl w:val="0"/>
          <w:numId w:val="10"/>
        </w:numPr>
      </w:pPr>
      <w:r>
        <w:rPr>
          <w:rFonts w:eastAsia="Arial Unicode MS" w:cs="Arial Unicode MS"/>
        </w:rPr>
        <w:t xml:space="preserve">SES FONCTIONS </w:t>
      </w:r>
    </w:p>
    <w:p w14:paraId="192A8A25" w14:textId="77777777" w:rsidR="00473139" w:rsidRDefault="00A85FB9">
      <w:pPr>
        <w:pStyle w:val="Corps"/>
      </w:pPr>
      <w:r>
        <w:tab/>
      </w:r>
      <w:r>
        <w:rPr>
          <w:color w:val="011892"/>
        </w:rPr>
        <w:t>TECHNIQUES</w:t>
      </w:r>
      <w:r>
        <w:t xml:space="preserve"> : protection et conservation du produit, commodité d’utilisation, transport, rangement et élimination, protection de l’environnement </w:t>
      </w:r>
    </w:p>
    <w:p w14:paraId="1002712E" w14:textId="77777777" w:rsidR="00473139" w:rsidRDefault="00A85FB9">
      <w:pPr>
        <w:pStyle w:val="Corps"/>
      </w:pPr>
      <w:r>
        <w:rPr>
          <w:color w:val="011892"/>
        </w:rPr>
        <w:tab/>
        <w:t>COMMUNICATION</w:t>
      </w:r>
      <w:r>
        <w:t xml:space="preserve"> : </w:t>
      </w:r>
      <w:r>
        <w:rPr>
          <w:rFonts w:ascii="Arial Unicode MS" w:hAnsi="Arial Unicode MS"/>
        </w:rPr>
        <w:t>✔︎</w:t>
      </w:r>
      <w:r>
        <w:t xml:space="preserve"> impact visuel (vert: nature, blanc: pureté…),</w:t>
      </w:r>
    </w:p>
    <w:p w14:paraId="48BCACFB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identification de la catégorie de produit (il faut comprendre immédiatement ce qu’est le produit),</w:t>
      </w:r>
    </w:p>
    <w:p w14:paraId="0944E6AA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reconnaissance de la marque, (par le logo, la couleur</w:t>
      </w:r>
    </w:p>
    <w:p w14:paraId="3351B431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expression du positionnement, (bonne maman: positionnement d’autrefois)</w:t>
      </w:r>
    </w:p>
    <w:p w14:paraId="607A8AA0" w14:textId="77777777" w:rsidR="00473139" w:rsidRDefault="00A85FB9">
      <w:pPr>
        <w:pStyle w:val="Corps"/>
      </w:pPr>
      <w:r>
        <w:rPr>
          <w:rFonts w:ascii="Arial Unicode MS" w:hAnsi="Arial Unicode MS"/>
        </w:rPr>
        <w:t>✔︎</w:t>
      </w:r>
      <w:r>
        <w:t xml:space="preserve"> information du consommateur, </w:t>
      </w:r>
    </w:p>
    <w:p w14:paraId="5824F942" w14:textId="77777777" w:rsidR="00473139" w:rsidRDefault="00A85FB9">
      <w:pPr>
        <w:pStyle w:val="Corps"/>
        <w:numPr>
          <w:ilvl w:val="0"/>
          <w:numId w:val="11"/>
        </w:numPr>
      </w:pPr>
      <w:r>
        <w:t>impulsion à l’achat</w:t>
      </w:r>
    </w:p>
    <w:p w14:paraId="1D7B50B7" w14:textId="77777777" w:rsidR="00473139" w:rsidRDefault="00473139">
      <w:pPr>
        <w:pStyle w:val="Corps"/>
        <w:rPr>
          <w:sz w:val="22"/>
          <w:szCs w:val="22"/>
        </w:rPr>
      </w:pPr>
    </w:p>
    <w:p w14:paraId="1ED43A00" w14:textId="77777777" w:rsidR="00473139" w:rsidRDefault="00473139">
      <w:pPr>
        <w:pStyle w:val="Corps"/>
        <w:rPr>
          <w:sz w:val="22"/>
          <w:szCs w:val="22"/>
        </w:rPr>
      </w:pPr>
    </w:p>
    <w:p w14:paraId="4EC1CA58" w14:textId="77777777" w:rsidR="00473139" w:rsidRDefault="00A85FB9">
      <w:pPr>
        <w:pStyle w:val="Ss-section3"/>
        <w:numPr>
          <w:ilvl w:val="0"/>
          <w:numId w:val="10"/>
        </w:numPr>
      </w:pPr>
      <w:r>
        <w:rPr>
          <w:rFonts w:eastAsia="Arial Unicode MS" w:cs="Arial Unicode MS"/>
        </w:rPr>
        <w:t>SIGNES DE QUALITE</w:t>
      </w:r>
    </w:p>
    <w:p w14:paraId="7B7C8295" w14:textId="77777777" w:rsidR="00473139" w:rsidRDefault="00A85FB9">
      <w:pPr>
        <w:pStyle w:val="Corps"/>
      </w:pPr>
      <w:r>
        <w:rPr>
          <w:sz w:val="22"/>
          <w:szCs w:val="22"/>
        </w:rPr>
        <w:lastRenderedPageBreak/>
        <w:tab/>
      </w:r>
      <w:r>
        <w:t>Label Rouge, AOC/AOP, AB, FSC (mobilier issu de fret gérées durablement), FairTrade (le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40701C6" wp14:editId="0BDBC64D">
            <wp:simplePos x="0" y="0"/>
            <wp:positionH relativeFrom="margin">
              <wp:posOffset>5526159</wp:posOffset>
            </wp:positionH>
            <wp:positionV relativeFrom="line">
              <wp:posOffset>180513</wp:posOffset>
            </wp:positionV>
            <wp:extent cx="487562" cy="585075"/>
            <wp:effectExtent l="0" t="0" r="0" b="0"/>
            <wp:wrapThrough wrapText="bothSides" distL="152400" distR="152400">
              <wp:wrapPolygon edited="1">
                <wp:start x="0" y="0"/>
                <wp:lineTo x="0" y="16800"/>
                <wp:lineTo x="2340" y="16950"/>
                <wp:lineTo x="2160" y="17550"/>
                <wp:lineTo x="540" y="17850"/>
                <wp:lineTo x="1980" y="17850"/>
                <wp:lineTo x="2160" y="18300"/>
                <wp:lineTo x="2700" y="16800"/>
                <wp:lineTo x="3780" y="16950"/>
                <wp:lineTo x="4680" y="19200"/>
                <wp:lineTo x="4680" y="16800"/>
                <wp:lineTo x="5580" y="16800"/>
                <wp:lineTo x="5580" y="19500"/>
                <wp:lineTo x="1980" y="19500"/>
                <wp:lineTo x="1980" y="18450"/>
                <wp:lineTo x="720" y="18450"/>
                <wp:lineTo x="720" y="19500"/>
                <wp:lineTo x="0" y="19500"/>
                <wp:lineTo x="0" y="16800"/>
                <wp:lineTo x="0" y="0"/>
                <wp:lineTo x="8640" y="0"/>
                <wp:lineTo x="14040" y="300"/>
                <wp:lineTo x="17820" y="2400"/>
                <wp:lineTo x="19800" y="5100"/>
                <wp:lineTo x="20340" y="8850"/>
                <wp:lineTo x="19260" y="11150"/>
                <wp:lineTo x="19260" y="16800"/>
                <wp:lineTo x="21600" y="16800"/>
                <wp:lineTo x="21600" y="17550"/>
                <wp:lineTo x="19980" y="17850"/>
                <wp:lineTo x="21600" y="18000"/>
                <wp:lineTo x="21600" y="18450"/>
                <wp:lineTo x="19980" y="18450"/>
                <wp:lineTo x="19980" y="19050"/>
                <wp:lineTo x="21600" y="19050"/>
                <wp:lineTo x="21600" y="19650"/>
                <wp:lineTo x="19260" y="19500"/>
                <wp:lineTo x="19260" y="16800"/>
                <wp:lineTo x="19260" y="11150"/>
                <wp:lineTo x="18720" y="12300"/>
                <wp:lineTo x="15660" y="14850"/>
                <wp:lineTo x="12600" y="15750"/>
                <wp:lineTo x="8100" y="15600"/>
                <wp:lineTo x="5760" y="14485"/>
                <wp:lineTo x="5760" y="16800"/>
                <wp:lineTo x="11520" y="16917"/>
                <wp:lineTo x="11520" y="19800"/>
                <wp:lineTo x="13860" y="19950"/>
                <wp:lineTo x="14040" y="21600"/>
                <wp:lineTo x="13140" y="21600"/>
                <wp:lineTo x="12780" y="20250"/>
                <wp:lineTo x="12780" y="21600"/>
                <wp:lineTo x="12060" y="21600"/>
                <wp:lineTo x="12060" y="20250"/>
                <wp:lineTo x="11520" y="20250"/>
                <wp:lineTo x="11520" y="19800"/>
                <wp:lineTo x="11520" y="16917"/>
                <wp:lineTo x="13140" y="16950"/>
                <wp:lineTo x="13140" y="18300"/>
                <wp:lineTo x="13500" y="19200"/>
                <wp:lineTo x="14220" y="16800"/>
                <wp:lineTo x="15480" y="16950"/>
                <wp:lineTo x="16200" y="18900"/>
                <wp:lineTo x="16200" y="16800"/>
                <wp:lineTo x="17100" y="16907"/>
                <wp:lineTo x="18000" y="17700"/>
                <wp:lineTo x="17100" y="17550"/>
                <wp:lineTo x="17100" y="19050"/>
                <wp:lineTo x="18180" y="18750"/>
                <wp:lineTo x="18000" y="17700"/>
                <wp:lineTo x="17100" y="16907"/>
                <wp:lineTo x="18720" y="17100"/>
                <wp:lineTo x="18720" y="19350"/>
                <wp:lineTo x="15840" y="19650"/>
                <wp:lineTo x="16200" y="20100"/>
                <wp:lineTo x="16200" y="19650"/>
                <wp:lineTo x="17280" y="19950"/>
                <wp:lineTo x="17460" y="20250"/>
                <wp:lineTo x="17460" y="19650"/>
                <wp:lineTo x="18180" y="19650"/>
                <wp:lineTo x="18360" y="20550"/>
                <wp:lineTo x="18720" y="19650"/>
                <wp:lineTo x="19620" y="19650"/>
                <wp:lineTo x="20160" y="21150"/>
                <wp:lineTo x="20160" y="19650"/>
                <wp:lineTo x="20880" y="19650"/>
                <wp:lineTo x="20880" y="21000"/>
                <wp:lineTo x="21600" y="21000"/>
                <wp:lineTo x="21600" y="21600"/>
                <wp:lineTo x="17280" y="21450"/>
                <wp:lineTo x="16920" y="20850"/>
                <wp:lineTo x="17100" y="21600"/>
                <wp:lineTo x="16200" y="21600"/>
                <wp:lineTo x="16020" y="21150"/>
                <wp:lineTo x="15660" y="21600"/>
                <wp:lineTo x="14220" y="21450"/>
                <wp:lineTo x="14400" y="19650"/>
                <wp:lineTo x="14760" y="19600"/>
                <wp:lineTo x="15480" y="20400"/>
                <wp:lineTo x="14760" y="20250"/>
                <wp:lineTo x="15120" y="21150"/>
                <wp:lineTo x="15480" y="20400"/>
                <wp:lineTo x="14760" y="19600"/>
                <wp:lineTo x="15480" y="19500"/>
                <wp:lineTo x="12240" y="19350"/>
                <wp:lineTo x="11700" y="18600"/>
                <wp:lineTo x="11700" y="21000"/>
                <wp:lineTo x="11880" y="21600"/>
                <wp:lineTo x="9000" y="21450"/>
                <wp:lineTo x="8640" y="20850"/>
                <wp:lineTo x="8640" y="21600"/>
                <wp:lineTo x="7020" y="21450"/>
                <wp:lineTo x="6840" y="21150"/>
                <wp:lineTo x="6840" y="21600"/>
                <wp:lineTo x="4140" y="21600"/>
                <wp:lineTo x="3780" y="20250"/>
                <wp:lineTo x="3780" y="21600"/>
                <wp:lineTo x="3060" y="21600"/>
                <wp:lineTo x="2700" y="20250"/>
                <wp:lineTo x="2700" y="21600"/>
                <wp:lineTo x="1620" y="21300"/>
                <wp:lineTo x="1440" y="21600"/>
                <wp:lineTo x="720" y="21600"/>
                <wp:lineTo x="720" y="19650"/>
                <wp:lineTo x="1620" y="19950"/>
                <wp:lineTo x="1800" y="19950"/>
                <wp:lineTo x="6120" y="19857"/>
                <wp:lineTo x="6120" y="20100"/>
                <wp:lineTo x="5940" y="20850"/>
                <wp:lineTo x="5040" y="21150"/>
                <wp:lineTo x="6120" y="21000"/>
                <wp:lineTo x="6120" y="20100"/>
                <wp:lineTo x="6120" y="19857"/>
                <wp:lineTo x="8820" y="19800"/>
                <wp:lineTo x="9180" y="20400"/>
                <wp:lineTo x="9180" y="19650"/>
                <wp:lineTo x="9900" y="19650"/>
                <wp:lineTo x="10080" y="20250"/>
                <wp:lineTo x="10440" y="19650"/>
                <wp:lineTo x="10800" y="19500"/>
                <wp:lineTo x="10620" y="17550"/>
                <wp:lineTo x="10080" y="17550"/>
                <wp:lineTo x="10080" y="19500"/>
                <wp:lineTo x="9180" y="19200"/>
                <wp:lineTo x="9180" y="17550"/>
                <wp:lineTo x="8460" y="17550"/>
                <wp:lineTo x="8100" y="19050"/>
                <wp:lineTo x="8460" y="19500"/>
                <wp:lineTo x="7380" y="19500"/>
                <wp:lineTo x="6660" y="18600"/>
                <wp:lineTo x="6660" y="19500"/>
                <wp:lineTo x="5760" y="19500"/>
                <wp:lineTo x="5760" y="16800"/>
                <wp:lineTo x="5760" y="14485"/>
                <wp:lineTo x="4320" y="13800"/>
                <wp:lineTo x="1980" y="11250"/>
                <wp:lineTo x="1260" y="7200"/>
                <wp:lineTo x="2520" y="3750"/>
                <wp:lineTo x="5040" y="1350"/>
                <wp:lineTo x="8640" y="0"/>
                <wp:lineTo x="18900" y="0"/>
                <wp:lineTo x="18900" y="450"/>
                <wp:lineTo x="20340" y="900"/>
                <wp:lineTo x="20160" y="2400"/>
                <wp:lineTo x="18360" y="2250"/>
                <wp:lineTo x="18360" y="750"/>
                <wp:lineTo x="18900" y="450"/>
                <wp:lineTo x="189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62" cy="585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9532263" wp14:editId="555ADC19">
            <wp:simplePos x="0" y="0"/>
            <wp:positionH relativeFrom="margin">
              <wp:posOffset>4970751</wp:posOffset>
            </wp:positionH>
            <wp:positionV relativeFrom="line">
              <wp:posOffset>193630</wp:posOffset>
            </wp:positionV>
            <wp:extent cx="450679" cy="558842"/>
            <wp:effectExtent l="0" t="0" r="0" b="0"/>
            <wp:wrapThrough wrapText="bothSides" distL="152400" distR="152400">
              <wp:wrapPolygon edited="1">
                <wp:start x="0" y="0"/>
                <wp:lineTo x="21605" y="0"/>
                <wp:lineTo x="21605" y="21621"/>
                <wp:lineTo x="0" y="2162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79" cy="558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commerce équitable)</w:t>
      </w:r>
    </w:p>
    <w:p w14:paraId="72AA8E8E" w14:textId="77777777" w:rsidR="00473139" w:rsidRDefault="00473139">
      <w:pPr>
        <w:pStyle w:val="Corps"/>
      </w:pPr>
    </w:p>
    <w:p w14:paraId="142BC451" w14:textId="77777777" w:rsidR="00473139" w:rsidRDefault="00A85FB9">
      <w:pPr>
        <w:pStyle w:val="Corps"/>
      </w:pPr>
      <w:r>
        <w:rPr>
          <w:color w:val="011892"/>
        </w:rPr>
        <w:t xml:space="preserve">Les avantages </w:t>
      </w:r>
      <w:r>
        <w:t>: réponse inquiétudes consommateurs, gage de confiance, facilite la vente des produits</w:t>
      </w:r>
    </w:p>
    <w:p w14:paraId="6E170C19" w14:textId="77777777" w:rsidR="00473139" w:rsidRDefault="00A85FB9">
      <w:pPr>
        <w:pStyle w:val="Corps"/>
        <w:rPr>
          <w:sz w:val="22"/>
          <w:szCs w:val="22"/>
        </w:rPr>
      </w:pPr>
      <w:r>
        <w:rPr>
          <w:color w:val="011892"/>
        </w:rPr>
        <w:t>Les inconvénients</w:t>
      </w:r>
      <w:r>
        <w:rPr>
          <w:color w:val="FF5F5D"/>
        </w:rPr>
        <w:t xml:space="preserve"> :</w:t>
      </w:r>
      <w:r>
        <w:t xml:space="preserve"> coût, multiplication des labels, notoriété parfois faible LA </w:t>
      </w:r>
    </w:p>
    <w:p w14:paraId="05380F86" w14:textId="77777777" w:rsidR="00473139" w:rsidRDefault="00473139">
      <w:pPr>
        <w:pStyle w:val="Corps"/>
        <w:rPr>
          <w:sz w:val="22"/>
          <w:szCs w:val="22"/>
        </w:rPr>
      </w:pPr>
    </w:p>
    <w:p w14:paraId="52B845A5" w14:textId="77777777" w:rsidR="00473139" w:rsidRDefault="00A85FB9">
      <w:pPr>
        <w:pStyle w:val="Sous-section2"/>
        <w:numPr>
          <w:ilvl w:val="0"/>
          <w:numId w:val="12"/>
        </w:numPr>
      </w:pPr>
      <w:r>
        <w:t xml:space="preserve">LA GAMME </w:t>
      </w:r>
    </w:p>
    <w:p w14:paraId="0254AD1A" w14:textId="77777777" w:rsidR="00473139" w:rsidRDefault="00473139">
      <w:pPr>
        <w:pStyle w:val="Corps"/>
        <w:rPr>
          <w:sz w:val="22"/>
          <w:szCs w:val="22"/>
        </w:rPr>
      </w:pPr>
    </w:p>
    <w:p w14:paraId="05816FFA" w14:textId="77777777" w:rsidR="00473139" w:rsidRDefault="00A85FB9">
      <w:pPr>
        <w:pStyle w:val="Corps"/>
      </w:pPr>
      <w:r>
        <w:rPr>
          <w:sz w:val="22"/>
          <w:szCs w:val="22"/>
        </w:rPr>
        <w:tab/>
      </w:r>
      <w:r>
        <w:t>Division de la gamme en lignes, généralement construites à partir d’un même produit de base.</w:t>
      </w:r>
    </w:p>
    <w:p w14:paraId="51B17FC5" w14:textId="77777777" w:rsidR="00473139" w:rsidRDefault="00A85FB9">
      <w:pPr>
        <w:pStyle w:val="Corps"/>
      </w:pPr>
      <w:r>
        <w:tab/>
        <w:t xml:space="preserve">Une gamme se caractérise par ses dimensions : </w:t>
      </w:r>
    </w:p>
    <w:p w14:paraId="217F9102" w14:textId="77777777" w:rsidR="00473139" w:rsidRDefault="00A85FB9">
      <w:pPr>
        <w:pStyle w:val="Corps"/>
        <w:numPr>
          <w:ilvl w:val="0"/>
          <w:numId w:val="11"/>
        </w:numPr>
      </w:pPr>
      <w:r>
        <w:t xml:space="preserve"> largeur d’une gamme : nombre de lignes)</w:t>
      </w:r>
    </w:p>
    <w:p w14:paraId="35EACC39" w14:textId="77777777" w:rsidR="00473139" w:rsidRDefault="00A85FB9">
      <w:pPr>
        <w:pStyle w:val="Corps"/>
        <w:numPr>
          <w:ilvl w:val="0"/>
          <w:numId w:val="11"/>
        </w:numPr>
      </w:pPr>
      <w:r>
        <w:t xml:space="preserve"> profondeur d’une ligne : nombre de produits dans chaque ligne</w:t>
      </w:r>
    </w:p>
    <w:p w14:paraId="0BA98006" w14:textId="77777777" w:rsidR="00473139" w:rsidRDefault="00A85FB9">
      <w:pPr>
        <w:pStyle w:val="Corps"/>
        <w:numPr>
          <w:ilvl w:val="0"/>
          <w:numId w:val="11"/>
        </w:numPr>
      </w:pPr>
      <w:r>
        <w:t xml:space="preserve"> longueur d’une gamme : tous les produits </w:t>
      </w:r>
    </w:p>
    <w:p w14:paraId="00A12D71" w14:textId="77777777" w:rsidR="00473139" w:rsidRDefault="00473139">
      <w:pPr>
        <w:pStyle w:val="Corps"/>
      </w:pPr>
    </w:p>
    <w:p w14:paraId="4258F190" w14:textId="77777777" w:rsidR="00473139" w:rsidRDefault="00A85FB9">
      <w:pPr>
        <w:pStyle w:val="Ss-section3"/>
        <w:numPr>
          <w:ilvl w:val="0"/>
          <w:numId w:val="13"/>
        </w:numPr>
      </w:pPr>
      <w:r>
        <w:rPr>
          <w:rFonts w:eastAsia="Arial Unicode MS" w:cs="Arial Unicode MS"/>
        </w:rPr>
        <w:t xml:space="preserve">NIVEAU DE GAMME </w:t>
      </w:r>
    </w:p>
    <w:p w14:paraId="6937ECEA" w14:textId="77777777" w:rsidR="00473139" w:rsidRDefault="00A85FB9">
      <w:pPr>
        <w:pStyle w:val="Corps"/>
      </w:pPr>
      <w:r>
        <w:tab/>
      </w:r>
      <w:r>
        <w:rPr>
          <w:color w:val="011892"/>
        </w:rPr>
        <w:t>HAUT DE GAMME :</w:t>
      </w:r>
      <w:r>
        <w:t xml:space="preserve"> produits qui confortent l’image de la gamme, bénéficient de marges importante</w:t>
      </w:r>
    </w:p>
    <w:p w14:paraId="2188BCE1" w14:textId="77777777" w:rsidR="00473139" w:rsidRDefault="00A85FB9">
      <w:pPr>
        <w:pStyle w:val="Corps"/>
      </w:pPr>
      <w:r>
        <w:tab/>
      </w:r>
      <w:r>
        <w:rPr>
          <w:color w:val="011892"/>
        </w:rPr>
        <w:t>MILIEU DE GAMME</w:t>
      </w:r>
      <w:r>
        <w:t xml:space="preserve"> : longtemps considéré comme la bonne position à avoir. Ce n’est pas toujours vrai aujourd’hui</w:t>
      </w:r>
    </w:p>
    <w:p w14:paraId="15C2BE7C" w14:textId="77777777" w:rsidR="00473139" w:rsidRDefault="00A85FB9">
      <w:pPr>
        <w:pStyle w:val="Corps"/>
      </w:pPr>
      <w:r>
        <w:tab/>
      </w:r>
      <w:r>
        <w:rPr>
          <w:color w:val="011892"/>
        </w:rPr>
        <w:t>BAS DE GAMME</w:t>
      </w:r>
      <w:r>
        <w:t xml:space="preserve">: produits offrant parfois de très bons rapports qualité/prix </w:t>
      </w:r>
    </w:p>
    <w:p w14:paraId="6B125E1B" w14:textId="77777777" w:rsidR="00473139" w:rsidRDefault="00473139">
      <w:pPr>
        <w:pStyle w:val="Corps"/>
      </w:pPr>
    </w:p>
    <w:p w14:paraId="3AB12174" w14:textId="77777777" w:rsidR="00473139" w:rsidRDefault="00A85FB9">
      <w:pPr>
        <w:pStyle w:val="Corps"/>
        <w:rPr>
          <w:color w:val="011892"/>
        </w:rPr>
      </w:pPr>
      <w:r>
        <w:rPr>
          <w:color w:val="011892"/>
        </w:rPr>
        <w:t xml:space="preserve">EXTENSIONS DE GAMME </w:t>
      </w:r>
    </w:p>
    <w:p w14:paraId="385D2B7E" w14:textId="77777777" w:rsidR="00473139" w:rsidRDefault="00A85FB9">
      <w:pPr>
        <w:pStyle w:val="Corps"/>
      </w:pPr>
      <w:r>
        <w:rPr>
          <w:color w:val="3DA9D5"/>
        </w:rPr>
        <w:t>les avantages :</w:t>
      </w:r>
      <w:r>
        <w:t xml:space="preserve"> élargissement de la clientèle, proposer un produit d’appel, construction d’une image </w:t>
      </w:r>
    </w:p>
    <w:p w14:paraId="695A5E22" w14:textId="77777777" w:rsidR="00473139" w:rsidRDefault="00A85FB9">
      <w:pPr>
        <w:pStyle w:val="Corps"/>
      </w:pPr>
      <w:r>
        <w:rPr>
          <w:color w:val="3DA9D5"/>
        </w:rPr>
        <w:t xml:space="preserve">les inconvénients : </w:t>
      </w:r>
      <w:r>
        <w:t>risques de cannibalisation, provoquer une contre attaque, risques de « dilution » de l’image</w:t>
      </w:r>
    </w:p>
    <w:p w14:paraId="4ADA24A1" w14:textId="77777777" w:rsidR="00473139" w:rsidRDefault="00A85FB9">
      <w:pPr>
        <w:pStyle w:val="Corps"/>
      </w:pPr>
      <w:r>
        <w:rPr>
          <w:color w:val="011892"/>
        </w:rPr>
        <w:t>CONSOLIDATION DE GAMME</w:t>
      </w:r>
      <w:r>
        <w:t xml:space="preserve"> </w:t>
      </w:r>
    </w:p>
    <w:p w14:paraId="2DBC0C02" w14:textId="77777777" w:rsidR="00473139" w:rsidRDefault="00A85FB9">
      <w:pPr>
        <w:pStyle w:val="Corps"/>
      </w:pPr>
      <w:r>
        <w:t>les avantages : accroître les bénéfices, proposer une gamme complète aux clients, produire à pleines capacités</w:t>
      </w:r>
    </w:p>
    <w:p w14:paraId="22256233" w14:textId="77777777" w:rsidR="00473139" w:rsidRDefault="00A85FB9">
      <w:pPr>
        <w:pStyle w:val="Corps"/>
      </w:pPr>
      <w:r>
        <w:t>les inconvénients : coûts trop importants, confusion dans l’esprit du consommateur, cannibalisation du reste de la gamme</w:t>
      </w:r>
    </w:p>
    <w:p w14:paraId="0F34FE38" w14:textId="77777777" w:rsidR="00473139" w:rsidRDefault="00A85FB9">
      <w:pPr>
        <w:pStyle w:val="Corps"/>
        <w:rPr>
          <w:color w:val="011892"/>
        </w:rPr>
      </w:pPr>
      <w:r>
        <w:rPr>
          <w:color w:val="011892"/>
        </w:rPr>
        <w:t xml:space="preserve">MEDERNISATION DE LA GAMME </w:t>
      </w:r>
    </w:p>
    <w:p w14:paraId="7F096CF4" w14:textId="77777777" w:rsidR="00473139" w:rsidRDefault="00A85FB9">
      <w:pPr>
        <w:pStyle w:val="Corps"/>
      </w:pPr>
      <w:r>
        <w:rPr>
          <w:color w:val="011892"/>
        </w:rPr>
        <w:t xml:space="preserve">MISE EN AVANT </w:t>
      </w:r>
      <w:r>
        <w:t xml:space="preserve">d’un produit image ou d’un produit à bas prix </w:t>
      </w:r>
    </w:p>
    <w:p w14:paraId="27A5B8D7" w14:textId="77777777" w:rsidR="00473139" w:rsidRDefault="00A85FB9">
      <w:pPr>
        <w:pStyle w:val="Corps"/>
      </w:pPr>
      <w:r>
        <w:rPr>
          <w:color w:val="011892"/>
        </w:rPr>
        <w:t xml:space="preserve">ELAGAGE </w:t>
      </w:r>
      <w:r>
        <w:t xml:space="preserve">: c’est couper une ligne de produit </w:t>
      </w:r>
    </w:p>
    <w:p w14:paraId="1BB0CEAC" w14:textId="77777777" w:rsidR="00473139" w:rsidRDefault="00473139">
      <w:pPr>
        <w:pStyle w:val="Corps"/>
      </w:pPr>
    </w:p>
    <w:p w14:paraId="68F569A9" w14:textId="77777777" w:rsidR="00473139" w:rsidRDefault="00473139">
      <w:pPr>
        <w:pStyle w:val="Corps"/>
      </w:pPr>
    </w:p>
    <w:p w14:paraId="29E355AF" w14:textId="77777777" w:rsidR="00473139" w:rsidRDefault="00A85FB9">
      <w:pPr>
        <w:pStyle w:val="Sous-section2"/>
        <w:numPr>
          <w:ilvl w:val="0"/>
          <w:numId w:val="14"/>
        </w:numPr>
      </w:pPr>
      <w:r>
        <w:t xml:space="preserve">LA MARQUE </w:t>
      </w:r>
    </w:p>
    <w:p w14:paraId="115AD386" w14:textId="77777777" w:rsidR="00473139" w:rsidRDefault="00A85FB9">
      <w:pPr>
        <w:pStyle w:val="Corps"/>
      </w:pPr>
      <w:r>
        <w:tab/>
        <w:t>C’est un mot, un signe, un chiffre, un symbole ou une combinaison de tout ça afin de la distinguer de la concurrence.</w:t>
      </w:r>
    </w:p>
    <w:p w14:paraId="647170F4" w14:textId="77777777" w:rsidR="00473139" w:rsidRDefault="00A85FB9">
      <w:pPr>
        <w:pStyle w:val="Corps"/>
      </w:pPr>
      <w:r>
        <w:t>Pour l’entreprise, les avantages sont : la protection, la différenciation et la capitalisation (nouveau produit, profiter de la notoriété de la marque)</w:t>
      </w:r>
    </w:p>
    <w:p w14:paraId="6F072019" w14:textId="77777777" w:rsidR="00473139" w:rsidRDefault="00A85FB9">
      <w:pPr>
        <w:pStyle w:val="Corps"/>
      </w:pPr>
      <w:r>
        <w:t>Pour le consommateur, celui lui permet de repérer le produit, lui apporte une garantie et l’expression</w:t>
      </w:r>
    </w:p>
    <w:p w14:paraId="7F6748A7" w14:textId="77777777" w:rsidR="00473139" w:rsidRDefault="00473139">
      <w:pPr>
        <w:pStyle w:val="Corps"/>
      </w:pPr>
    </w:p>
    <w:p w14:paraId="385B2C53" w14:textId="77777777" w:rsidR="00473139" w:rsidRDefault="00A85FB9">
      <w:pPr>
        <w:pStyle w:val="Ss-section3"/>
        <w:numPr>
          <w:ilvl w:val="0"/>
          <w:numId w:val="15"/>
        </w:numPr>
      </w:pPr>
      <w:r>
        <w:rPr>
          <w:rFonts w:eastAsia="Arial Unicode MS" w:cs="Arial Unicode MS"/>
        </w:rPr>
        <w:t>DIFFERENTS TYPES DE MARQUE</w:t>
      </w:r>
    </w:p>
    <w:p w14:paraId="1CC03728" w14:textId="77777777" w:rsidR="00473139" w:rsidRDefault="00A85FB9">
      <w:pPr>
        <w:pStyle w:val="Corps"/>
      </w:pPr>
      <w:r>
        <w:t>La marque produit</w:t>
      </w:r>
    </w:p>
    <w:p w14:paraId="1510CC8E" w14:textId="77777777" w:rsidR="00473139" w:rsidRDefault="00A85FB9">
      <w:pPr>
        <w:pStyle w:val="Corps"/>
      </w:pPr>
      <w:r>
        <w:t xml:space="preserve">La marque ligne </w:t>
      </w:r>
    </w:p>
    <w:p w14:paraId="408420F4" w14:textId="77777777" w:rsidR="00473139" w:rsidRDefault="00A85FB9">
      <w:pPr>
        <w:pStyle w:val="Corps"/>
      </w:pPr>
      <w:r>
        <w:t>La marque gamme (ex: findus)</w:t>
      </w:r>
    </w:p>
    <w:p w14:paraId="27F1016A" w14:textId="77777777" w:rsidR="00473139" w:rsidRDefault="00A85FB9">
      <w:pPr>
        <w:pStyle w:val="Corps"/>
      </w:pPr>
      <w:r>
        <w:t xml:space="preserve">La marque ombrelle : nom de marque pour des produits des différents (ex: phillips) </w:t>
      </w:r>
    </w:p>
    <w:p w14:paraId="63D01201" w14:textId="77777777" w:rsidR="00473139" w:rsidRDefault="00A85FB9">
      <w:pPr>
        <w:pStyle w:val="Corps"/>
      </w:pPr>
      <w:r>
        <w:t>Griffe c’est un nom de marque pour un secteur particulier, la mode (ex: Yves Saint Laurent )</w:t>
      </w:r>
    </w:p>
    <w:p w14:paraId="404F89AE" w14:textId="77777777" w:rsidR="00473139" w:rsidRDefault="00A85FB9">
      <w:pPr>
        <w:pStyle w:val="Corps"/>
      </w:pPr>
      <w:r>
        <w:lastRenderedPageBreak/>
        <w:t>Marque de distributeur, il peut y avoir des marques propres (Paturages) ou des marques enseignes (carrefour)</w:t>
      </w:r>
    </w:p>
    <w:p w14:paraId="46619F78" w14:textId="77777777" w:rsidR="00473139" w:rsidRDefault="00A85FB9">
      <w:pPr>
        <w:pStyle w:val="Ss-section3"/>
        <w:numPr>
          <w:ilvl w:val="0"/>
          <w:numId w:val="15"/>
        </w:numPr>
      </w:pPr>
      <w:r>
        <w:rPr>
          <w:rFonts w:eastAsia="Arial Unicode MS" w:cs="Arial Unicode MS"/>
        </w:rPr>
        <w:t>STRATEGIE DE MARQUE</w:t>
      </w:r>
    </w:p>
    <w:p w14:paraId="2A2F8E78" w14:textId="77777777" w:rsidR="00473139" w:rsidRDefault="00A85FB9">
      <w:pPr>
        <w:pStyle w:val="Sous-sectionrouge"/>
        <w:numPr>
          <w:ilvl w:val="1"/>
          <w:numId w:val="9"/>
        </w:numPr>
      </w:pPr>
      <w:r>
        <w:t xml:space="preserve">L’extension </w:t>
      </w:r>
    </w:p>
    <w:p w14:paraId="7D795D31" w14:textId="77777777" w:rsidR="00473139" w:rsidRDefault="00A85FB9">
      <w:pPr>
        <w:pStyle w:val="Corps"/>
      </w:pPr>
      <w:r>
        <w:t xml:space="preserve">Consiste à utiliser un nom de marque que l’on possède déjà afin de sortir un produit totalement différent </w:t>
      </w:r>
    </w:p>
    <w:p w14:paraId="33F92B92" w14:textId="77777777" w:rsidR="00473139" w:rsidRDefault="00A85FB9">
      <w:pPr>
        <w:pStyle w:val="Corps"/>
      </w:pPr>
      <w:r>
        <w:t>Le</w:t>
      </w:r>
      <w:r>
        <w:rPr>
          <w:color w:val="011892"/>
        </w:rPr>
        <w:t xml:space="preserve">s avantages </w:t>
      </w:r>
      <w:r>
        <w:t>: faire bénéficier le nouveau produit de la notoriété de la marque, toucher une nouvelle cible de clients, faire évoluer les perceptions de la marque</w:t>
      </w:r>
    </w:p>
    <w:p w14:paraId="790942CC" w14:textId="77777777" w:rsidR="00473139" w:rsidRDefault="00A85FB9">
      <w:pPr>
        <w:pStyle w:val="Corps"/>
      </w:pPr>
      <w:r>
        <w:t>L</w:t>
      </w:r>
      <w:r>
        <w:rPr>
          <w:color w:val="011892"/>
        </w:rPr>
        <w:t>es inconvénients</w:t>
      </w:r>
      <w:r>
        <w:t>: risques de discrédit sur l’ensemble des produits si le nouveau produit déçoit, risque d’incohérence du nom de marque avec les nouveaux produits</w:t>
      </w:r>
    </w:p>
    <w:p w14:paraId="7354863D" w14:textId="77777777" w:rsidR="00473139" w:rsidRDefault="00473139">
      <w:pPr>
        <w:pStyle w:val="Corps"/>
      </w:pPr>
    </w:p>
    <w:p w14:paraId="0CAED55D" w14:textId="77777777" w:rsidR="00473139" w:rsidRDefault="00A85FB9">
      <w:pPr>
        <w:pStyle w:val="Corps"/>
      </w:pPr>
      <w:r>
        <w:t xml:space="preserve">exemple top : Bonne maman , grignotage, Evian </w:t>
      </w:r>
    </w:p>
    <w:p w14:paraId="2A3C065C" w14:textId="77777777" w:rsidR="00473139" w:rsidRDefault="00A85FB9">
      <w:pPr>
        <w:pStyle w:val="Corps"/>
      </w:pPr>
      <w:r>
        <w:t xml:space="preserve">exemple flop : Bic, parfum, Chevignon cigarettes </w:t>
      </w:r>
    </w:p>
    <w:p w14:paraId="5BCCCC64" w14:textId="77777777" w:rsidR="00473139" w:rsidRDefault="00473139">
      <w:pPr>
        <w:pStyle w:val="Corps"/>
      </w:pPr>
    </w:p>
    <w:p w14:paraId="5AC9F16B" w14:textId="77777777" w:rsidR="00473139" w:rsidRDefault="00A85FB9">
      <w:pPr>
        <w:pStyle w:val="Sous-sectionrouge"/>
        <w:numPr>
          <w:ilvl w:val="1"/>
          <w:numId w:val="16"/>
        </w:numPr>
      </w:pPr>
      <w:r>
        <w:t xml:space="preserve">La relance d’une veille marque  </w:t>
      </w:r>
    </w:p>
    <w:p w14:paraId="103F6E97" w14:textId="77777777" w:rsidR="00473139" w:rsidRDefault="00A85FB9">
      <w:pPr>
        <w:pStyle w:val="Corps"/>
      </w:pPr>
      <w:r>
        <w:t>Repositionner la marque sur des nouveaux marchés (ex: Cognac en Chine)</w:t>
      </w:r>
    </w:p>
    <w:p w14:paraId="6C824CBA" w14:textId="77777777" w:rsidR="00473139" w:rsidRDefault="00A85FB9">
      <w:pPr>
        <w:pStyle w:val="Corps"/>
      </w:pPr>
      <w:r>
        <w:t>Rajeunir l’image de la marque par la publicité (ex: Ricoré )</w:t>
      </w:r>
    </w:p>
    <w:p w14:paraId="5DC66C69" w14:textId="77777777" w:rsidR="00473139" w:rsidRDefault="00A85FB9">
      <w:pPr>
        <w:pStyle w:val="Corps"/>
      </w:pPr>
      <w:r>
        <w:t>Lancer de nouveaux produits en association avec des marques jeunes (ex: Baile avec HagenDazs)</w:t>
      </w:r>
    </w:p>
    <w:p w14:paraId="2039E744" w14:textId="77777777" w:rsidR="00473139" w:rsidRDefault="00A85FB9">
      <w:pPr>
        <w:pStyle w:val="Corps"/>
      </w:pPr>
      <w:r>
        <w:t>Installer la marque dans une niche, un marché très pointu, très particulier (ex: Ovo Mattine, bar de céréales pour le sport)</w:t>
      </w:r>
    </w:p>
    <w:p w14:paraId="6869DD7D" w14:textId="77777777" w:rsidR="00473139" w:rsidRDefault="00473139">
      <w:pPr>
        <w:pStyle w:val="Corps"/>
      </w:pPr>
    </w:p>
    <w:p w14:paraId="4062F0AF" w14:textId="77777777" w:rsidR="00473139" w:rsidRDefault="00A85FB9">
      <w:pPr>
        <w:pStyle w:val="Sous-sectionrouge"/>
        <w:numPr>
          <w:ilvl w:val="1"/>
          <w:numId w:val="16"/>
        </w:numPr>
      </w:pPr>
      <w:r>
        <w:t>La création d’une nouvelle marque</w:t>
      </w:r>
    </w:p>
    <w:p w14:paraId="2EB82F1C" w14:textId="77777777" w:rsidR="00473139" w:rsidRDefault="00A85FB9">
      <w:pPr>
        <w:pStyle w:val="Corps"/>
      </w:pPr>
      <w:r>
        <w:t xml:space="preserve">Les avantages : éviter de discréditer l’ensemble des produits si le nouveau produit déçoit, éviter tout risque d’incohérence dans l’esprit du conso </w:t>
      </w:r>
    </w:p>
    <w:p w14:paraId="6AF40E3A" w14:textId="77777777" w:rsidR="00473139" w:rsidRDefault="00A85FB9">
      <w:pPr>
        <w:pStyle w:val="Corps"/>
      </w:pPr>
      <w:r>
        <w:t xml:space="preserve">Les inconvénients : coût élevés de lancement d’une nouvelle marque </w:t>
      </w:r>
    </w:p>
    <w:p w14:paraId="2FD2A4BB" w14:textId="77777777" w:rsidR="00473139" w:rsidRDefault="00473139">
      <w:pPr>
        <w:pStyle w:val="Corps"/>
      </w:pPr>
    </w:p>
    <w:p w14:paraId="3F0675DF" w14:textId="77777777" w:rsidR="00473139" w:rsidRDefault="00473139">
      <w:pPr>
        <w:pStyle w:val="Corps"/>
      </w:pPr>
    </w:p>
    <w:p w14:paraId="75E4C0FA" w14:textId="77777777" w:rsidR="00473139" w:rsidRDefault="00A85FB9">
      <w:pPr>
        <w:pStyle w:val="Sous-sectionrouge"/>
        <w:numPr>
          <w:ilvl w:val="1"/>
          <w:numId w:val="16"/>
        </w:numPr>
      </w:pPr>
      <w:r>
        <w:t xml:space="preserve">L’abandon d’une marque </w:t>
      </w:r>
    </w:p>
    <w:p w14:paraId="63CC3645" w14:textId="77777777" w:rsidR="00473139" w:rsidRDefault="00A85FB9">
      <w:pPr>
        <w:pStyle w:val="Corps"/>
      </w:pPr>
      <w:r>
        <w:t>Il existe différentes situations possibles :</w:t>
      </w:r>
    </w:p>
    <w:p w14:paraId="2C4AF439" w14:textId="77777777" w:rsidR="00473139" w:rsidRDefault="00A85FB9">
      <w:pPr>
        <w:pStyle w:val="Corps"/>
      </w:pPr>
      <w:r>
        <w:tab/>
        <w:t>la disparition du produit associé à la marque</w:t>
      </w:r>
    </w:p>
    <w:p w14:paraId="5287EB8C" w14:textId="77777777" w:rsidR="00473139" w:rsidRDefault="00A85FB9">
      <w:pPr>
        <w:pStyle w:val="Corps"/>
      </w:pPr>
      <w:r>
        <w:tab/>
        <w:t>la suppression suite à un rachat</w:t>
      </w:r>
    </w:p>
    <w:p w14:paraId="43644695" w14:textId="77777777" w:rsidR="00473139" w:rsidRDefault="00A85FB9">
      <w:pPr>
        <w:pStyle w:val="Corps"/>
      </w:pPr>
      <w:r>
        <w:tab/>
        <w:t xml:space="preserve">la suppression suite à une contrainte législative </w:t>
      </w:r>
    </w:p>
    <w:p w14:paraId="78F48B1B" w14:textId="77777777" w:rsidR="00473139" w:rsidRDefault="00A85FB9">
      <w:pPr>
        <w:pStyle w:val="Corps"/>
      </w:pPr>
      <w:r>
        <w:tab/>
        <w:t xml:space="preserve">le remplacement par une nouvelle marque plus efficace </w:t>
      </w:r>
    </w:p>
    <w:p w14:paraId="588987DD" w14:textId="77777777" w:rsidR="00473139" w:rsidRDefault="00A85FB9">
      <w:pPr>
        <w:pStyle w:val="Corps"/>
      </w:pPr>
      <w:r>
        <w:tab/>
        <w:t xml:space="preserve">la standardisation </w:t>
      </w:r>
    </w:p>
    <w:p w14:paraId="2F2E0945" w14:textId="77777777" w:rsidR="00473139" w:rsidRDefault="00473139">
      <w:pPr>
        <w:pStyle w:val="Sous-section2"/>
      </w:pPr>
    </w:p>
    <w:p w14:paraId="142669B2" w14:textId="77777777" w:rsidR="00473139" w:rsidRDefault="00473139">
      <w:pPr>
        <w:pStyle w:val="Corps"/>
      </w:pPr>
    </w:p>
    <w:p w14:paraId="20B18C09" w14:textId="77777777" w:rsidR="00473139" w:rsidRDefault="00473139">
      <w:pPr>
        <w:pStyle w:val="Corps"/>
      </w:pPr>
    </w:p>
    <w:p w14:paraId="5655FBDA" w14:textId="77777777" w:rsidR="00473139" w:rsidRDefault="00473139">
      <w:pPr>
        <w:pStyle w:val="Corps"/>
      </w:pPr>
    </w:p>
    <w:p w14:paraId="3BABB815" w14:textId="77777777" w:rsidR="00473139" w:rsidRDefault="00A85FB9">
      <w:pPr>
        <w:pStyle w:val="Sous-section2"/>
        <w:numPr>
          <w:ilvl w:val="0"/>
          <w:numId w:val="2"/>
        </w:numPr>
      </w:pPr>
      <w:r>
        <w:t>LE DEVELOPPEMENT D’UN NOUVEAU PRODUIT</w:t>
      </w:r>
    </w:p>
    <w:p w14:paraId="45C1C7F5" w14:textId="77777777" w:rsidR="00473139" w:rsidRDefault="00A85FB9">
      <w:pPr>
        <w:pStyle w:val="Corps"/>
      </w:pPr>
      <w:r>
        <w:tab/>
      </w:r>
    </w:p>
    <w:p w14:paraId="3620E309" w14:textId="77777777" w:rsidR="00473139" w:rsidRDefault="00A85FB9">
      <w:pPr>
        <w:pStyle w:val="Ss-section3"/>
        <w:numPr>
          <w:ilvl w:val="0"/>
          <w:numId w:val="17"/>
        </w:numPr>
      </w:pPr>
      <w:r>
        <w:rPr>
          <w:rFonts w:eastAsia="Arial Unicode MS" w:cs="Arial Unicode MS"/>
        </w:rPr>
        <w:t xml:space="preserve">DIFFERENTES INNOVATIONS </w:t>
      </w:r>
    </w:p>
    <w:p w14:paraId="26B2B2BA" w14:textId="77777777" w:rsidR="00473139" w:rsidRDefault="00A85FB9">
      <w:pPr>
        <w:pStyle w:val="Corps"/>
      </w:pPr>
      <w:r>
        <w:tab/>
        <w:t xml:space="preserve">C’est une nouveauté radicale une amélioration de l’existant, une consolidation de gamme, une extension de gamme, … </w:t>
      </w:r>
    </w:p>
    <w:p w14:paraId="307F56F9" w14:textId="77777777" w:rsidR="00473139" w:rsidRDefault="00473139">
      <w:pPr>
        <w:pStyle w:val="Corps"/>
      </w:pPr>
    </w:p>
    <w:p w14:paraId="20385A49" w14:textId="77777777" w:rsidR="00473139" w:rsidRDefault="00A85FB9">
      <w:pPr>
        <w:pStyle w:val="Ss-section3"/>
        <w:numPr>
          <w:ilvl w:val="0"/>
          <w:numId w:val="15"/>
        </w:numPr>
      </w:pPr>
      <w:r>
        <w:rPr>
          <w:rFonts w:eastAsia="Arial Unicode MS" w:cs="Arial Unicode MS"/>
        </w:rPr>
        <w:t>AVANTAGES DE L’INNOVATION</w:t>
      </w:r>
    </w:p>
    <w:p w14:paraId="2CEC7577" w14:textId="77777777" w:rsidR="00473139" w:rsidRDefault="00A85FB9">
      <w:pPr>
        <w:pStyle w:val="Corps"/>
      </w:pPr>
      <w:r>
        <w:t>Stimuler la demande</w:t>
      </w:r>
    </w:p>
    <w:p w14:paraId="066332FF" w14:textId="77777777" w:rsidR="00473139" w:rsidRDefault="00A85FB9">
      <w:pPr>
        <w:pStyle w:val="Corps"/>
      </w:pPr>
      <w:r>
        <w:t xml:space="preserve">Répondre aux nouvelles attentes du marché </w:t>
      </w:r>
    </w:p>
    <w:p w14:paraId="26A80F2B" w14:textId="77777777" w:rsidR="00473139" w:rsidRDefault="00A85FB9">
      <w:pPr>
        <w:pStyle w:val="Corps"/>
      </w:pPr>
      <w:r>
        <w:t xml:space="preserve">Générer des marges supérieurs </w:t>
      </w:r>
    </w:p>
    <w:p w14:paraId="185AB6BF" w14:textId="77777777" w:rsidR="00473139" w:rsidRDefault="00A85FB9">
      <w:pPr>
        <w:pStyle w:val="Corps"/>
      </w:pPr>
      <w:r>
        <w:lastRenderedPageBreak/>
        <w:t xml:space="preserve">Faire face à la concurrence </w:t>
      </w:r>
    </w:p>
    <w:p w14:paraId="6B2173DB" w14:textId="77777777" w:rsidR="00473139" w:rsidRDefault="00473139">
      <w:pPr>
        <w:pStyle w:val="Corps"/>
      </w:pPr>
    </w:p>
    <w:p w14:paraId="7D669AC8" w14:textId="77777777" w:rsidR="00473139" w:rsidRDefault="00A85FB9">
      <w:pPr>
        <w:pStyle w:val="Ss-section3"/>
        <w:numPr>
          <w:ilvl w:val="0"/>
          <w:numId w:val="15"/>
        </w:numPr>
      </w:pPr>
      <w:r>
        <w:rPr>
          <w:rFonts w:eastAsia="Arial Unicode MS" w:cs="Arial Unicode MS"/>
        </w:rPr>
        <w:t xml:space="preserve">GRANDES ETAPES </w:t>
      </w:r>
    </w:p>
    <w:p w14:paraId="644CDF2B" w14:textId="77777777" w:rsidR="00473139" w:rsidRDefault="00A85FB9">
      <w:pPr>
        <w:pStyle w:val="Sous-sectionrouge"/>
        <w:numPr>
          <w:ilvl w:val="1"/>
          <w:numId w:val="18"/>
        </w:numPr>
      </w:pPr>
      <w:r>
        <w:t>La recherche et la sélection d’idée</w:t>
      </w:r>
    </w:p>
    <w:p w14:paraId="741A5FD7" w14:textId="77777777" w:rsidR="00473139" w:rsidRDefault="00A85FB9">
      <w:pPr>
        <w:pStyle w:val="Corps"/>
      </w:pPr>
      <w:r>
        <w:tab/>
        <w:t>la boîte à idée, le brainstorming</w:t>
      </w:r>
    </w:p>
    <w:p w14:paraId="32DBB889" w14:textId="77777777" w:rsidR="00473139" w:rsidRDefault="00A85FB9">
      <w:pPr>
        <w:pStyle w:val="Corps"/>
      </w:pPr>
      <w:r>
        <w:tab/>
        <w:t>la grille d’O’Meara, permet d’évaluer le potentiel d’uneidée selon différents critères, l’évaluation est très subjectif</w:t>
      </w:r>
    </w:p>
    <w:p w14:paraId="32433C4F" w14:textId="77777777" w:rsidR="00473139" w:rsidRDefault="00473139">
      <w:pPr>
        <w:pStyle w:val="Corps"/>
      </w:pPr>
    </w:p>
    <w:p w14:paraId="586D62B0" w14:textId="77777777" w:rsidR="00473139" w:rsidRDefault="00A85FB9">
      <w:pPr>
        <w:pStyle w:val="Sous-sectionrouge"/>
        <w:numPr>
          <w:ilvl w:val="1"/>
          <w:numId w:val="16"/>
        </w:numPr>
      </w:pPr>
      <w:r>
        <w:t xml:space="preserve">L’évaluation des concepts </w:t>
      </w:r>
    </w:p>
    <w:p w14:paraId="776FD86B" w14:textId="77777777" w:rsidR="00473139" w:rsidRDefault="00473139">
      <w:pPr>
        <w:pStyle w:val="Corps"/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816"/>
        <w:gridCol w:w="4816"/>
      </w:tblGrid>
      <w:tr w:rsidR="00473139" w14:paraId="3650430F" w14:textId="77777777">
        <w:trPr>
          <w:trHeight w:val="279"/>
          <w:tblHeader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E82F3" w14:textId="77777777" w:rsidR="00473139" w:rsidRDefault="00A85FB9">
            <w:pPr>
              <w:pStyle w:val="Styledetableau1"/>
            </w:pPr>
            <w:r>
              <w:rPr>
                <w:rFonts w:eastAsia="Arial Unicode MS" w:cs="Arial Unicode MS"/>
              </w:rPr>
              <w:t>Paramètres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26457" w14:textId="77777777" w:rsidR="00473139" w:rsidRDefault="00473139"/>
        </w:tc>
      </w:tr>
      <w:tr w:rsidR="00473139" w14:paraId="1B39F042" w14:textId="77777777">
        <w:tblPrEx>
          <w:shd w:val="clear" w:color="auto" w:fill="auto"/>
        </w:tblPrEx>
        <w:trPr>
          <w:trHeight w:val="279"/>
        </w:trPr>
        <w:tc>
          <w:tcPr>
            <w:tcW w:w="48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96E0A" w14:textId="77777777" w:rsidR="00473139" w:rsidRDefault="00A85FB9">
            <w:pPr>
              <w:pStyle w:val="Styledetableau1"/>
            </w:pPr>
            <w:r>
              <w:rPr>
                <w:rFonts w:eastAsia="Arial Unicode MS" w:cs="Arial Unicode MS"/>
              </w:rPr>
              <w:t xml:space="preserve">Compréhension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F5C70" w14:textId="77777777" w:rsidR="00473139" w:rsidRDefault="00A85FB9">
            <w:pPr>
              <w:pStyle w:val="Styledetableau2"/>
            </w:pPr>
            <w:r>
              <w:rPr>
                <w:rFonts w:eastAsia="Arial Unicode MS" w:cs="Arial Unicode MS"/>
              </w:rPr>
              <w:t>Que comprenez vous de ce produit ?</w:t>
            </w:r>
          </w:p>
        </w:tc>
      </w:tr>
      <w:tr w:rsidR="00473139" w14:paraId="527F6A52" w14:textId="77777777">
        <w:tblPrEx>
          <w:shd w:val="clear" w:color="auto" w:fill="auto"/>
        </w:tblPrEx>
        <w:trPr>
          <w:trHeight w:val="48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2D6F7" w14:textId="77777777" w:rsidR="00473139" w:rsidRDefault="00A85FB9">
            <w:pPr>
              <w:pStyle w:val="Styledetableau1"/>
            </w:pPr>
            <w:r>
              <w:rPr>
                <w:rFonts w:eastAsia="Arial Unicode MS" w:cs="Arial Unicode MS"/>
              </w:rPr>
              <w:t>Intérêt spontané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D840C" w14:textId="77777777" w:rsidR="00473139" w:rsidRDefault="00A85FB9">
            <w:pPr>
              <w:pStyle w:val="Styledetableau2"/>
            </w:pPr>
            <w:r>
              <w:rPr>
                <w:rFonts w:eastAsia="Arial Unicode MS" w:cs="Arial Unicode MS"/>
              </w:rPr>
              <w:t>Spontanément, êtes-vous intéressé(e) par ce produit ?</w:t>
            </w:r>
          </w:p>
        </w:tc>
      </w:tr>
      <w:tr w:rsidR="00473139" w14:paraId="63AFE52D" w14:textId="77777777">
        <w:tblPrEx>
          <w:shd w:val="clear" w:color="auto" w:fill="auto"/>
        </w:tblPrEx>
        <w:trPr>
          <w:trHeight w:val="279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E9AD6" w14:textId="77777777" w:rsidR="00473139" w:rsidRDefault="00A85FB9">
            <w:pPr>
              <w:pStyle w:val="Styledetableau1"/>
            </w:pPr>
            <w:r>
              <w:rPr>
                <w:rFonts w:eastAsia="Arial Unicode MS" w:cs="Arial Unicode MS"/>
              </w:rPr>
              <w:t>Niveau de besoin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6F5C9" w14:textId="77777777" w:rsidR="00473139" w:rsidRDefault="00473139"/>
        </w:tc>
      </w:tr>
      <w:tr w:rsidR="00473139" w14:paraId="75DE8501" w14:textId="77777777">
        <w:tblPrEx>
          <w:shd w:val="clear" w:color="auto" w:fill="auto"/>
        </w:tblPrEx>
        <w:trPr>
          <w:trHeight w:val="279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7E249" w14:textId="77777777" w:rsidR="00473139" w:rsidRDefault="00A85FB9">
            <w:pPr>
              <w:pStyle w:val="Styledetableau1"/>
            </w:pPr>
            <w:r>
              <w:rPr>
                <w:rFonts w:eastAsia="Arial Unicode MS" w:cs="Arial Unicode MS"/>
              </w:rPr>
              <w:t xml:space="preserve">Intention d’achat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0FCC9" w14:textId="77777777" w:rsidR="00473139" w:rsidRDefault="00473139"/>
        </w:tc>
      </w:tr>
      <w:tr w:rsidR="00473139" w14:paraId="533E5460" w14:textId="77777777">
        <w:tblPrEx>
          <w:shd w:val="clear" w:color="auto" w:fill="auto"/>
        </w:tblPrEx>
        <w:trPr>
          <w:trHeight w:val="279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17D55" w14:textId="77777777" w:rsidR="00473139" w:rsidRDefault="00A85FB9">
            <w:pPr>
              <w:pStyle w:val="Styledetableau1"/>
            </w:pPr>
            <w:r>
              <w:rPr>
                <w:rFonts w:eastAsia="Arial Unicode MS" w:cs="Arial Unicode MS"/>
              </w:rPr>
              <w:t>Valeu perçue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21D63" w14:textId="77777777" w:rsidR="00473139" w:rsidRDefault="00473139"/>
        </w:tc>
      </w:tr>
    </w:tbl>
    <w:p w14:paraId="1937D8FE" w14:textId="77777777" w:rsidR="00473139" w:rsidRDefault="00473139">
      <w:pPr>
        <w:pStyle w:val="Corps"/>
      </w:pPr>
    </w:p>
    <w:p w14:paraId="0E8C5441" w14:textId="77777777" w:rsidR="00473139" w:rsidRDefault="00473139">
      <w:pPr>
        <w:pStyle w:val="Corps"/>
      </w:pPr>
    </w:p>
    <w:p w14:paraId="3888FC22" w14:textId="77777777" w:rsidR="00473139" w:rsidRDefault="00473139">
      <w:pPr>
        <w:pStyle w:val="Corps"/>
      </w:pPr>
    </w:p>
    <w:p w14:paraId="7A3D78DE" w14:textId="77777777" w:rsidR="00473139" w:rsidRDefault="00A85FB9">
      <w:pPr>
        <w:pStyle w:val="Sous-sectionrouge"/>
        <w:numPr>
          <w:ilvl w:val="1"/>
          <w:numId w:val="16"/>
        </w:numPr>
      </w:pPr>
      <w:r>
        <w:t xml:space="preserve">L’élaboration du produit et de son marketing mix </w:t>
      </w:r>
    </w:p>
    <w:p w14:paraId="2352D8A8" w14:textId="77777777" w:rsidR="00473139" w:rsidRDefault="00473139">
      <w:pPr>
        <w:pStyle w:val="Corps"/>
      </w:pPr>
    </w:p>
    <w:p w14:paraId="3C4E702F" w14:textId="77777777" w:rsidR="00473139" w:rsidRDefault="00A85FB9">
      <w:pPr>
        <w:pStyle w:val="Corps"/>
      </w:pPr>
      <w:r>
        <w:t>Le test de prototype, en faisant tester les produits auprès d’experts, d’utilisateurs « standars »</w:t>
      </w:r>
    </w:p>
    <w:p w14:paraId="28329C09" w14:textId="77777777" w:rsidR="00473139" w:rsidRDefault="00473139">
      <w:pPr>
        <w:pStyle w:val="Corps"/>
      </w:pPr>
    </w:p>
    <w:p w14:paraId="3898BA65" w14:textId="77777777" w:rsidR="00473139" w:rsidRDefault="00A85FB9">
      <w:pPr>
        <w:pStyle w:val="Corps"/>
      </w:pPr>
      <w:r>
        <w:t>Le test de packaging avec deux packaging par exemple</w:t>
      </w:r>
    </w:p>
    <w:p w14:paraId="56338636" w14:textId="77777777" w:rsidR="00473139" w:rsidRDefault="00473139">
      <w:pPr>
        <w:pStyle w:val="Corps"/>
      </w:pPr>
    </w:p>
    <w:p w14:paraId="11B0B770" w14:textId="77777777" w:rsidR="00473139" w:rsidRDefault="00A85FB9">
      <w:pPr>
        <w:pStyle w:val="Corps"/>
      </w:pPr>
      <w:r>
        <w:t>Les autres test comme pour le nom de la marque, le publicitaire et pour tout le reste du marketing mix</w:t>
      </w:r>
    </w:p>
    <w:sectPr w:rsidR="004731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5EAF3" w14:textId="77777777" w:rsidR="004F01C2" w:rsidRDefault="004F01C2">
      <w:r>
        <w:separator/>
      </w:r>
    </w:p>
  </w:endnote>
  <w:endnote w:type="continuationSeparator" w:id="0">
    <w:p w14:paraId="5B4790E0" w14:textId="77777777" w:rsidR="004F01C2" w:rsidRDefault="004F0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Next Condensed Ultra Lig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Avenir Next Condensed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Condensed Demi Bold">
    <w:altName w:val="Franklin Gothic Demi Cond"/>
    <w:charset w:val="00"/>
    <w:family w:val="auto"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23B18" w14:textId="77777777" w:rsidR="00374C3A" w:rsidRDefault="00374C3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03349" w14:textId="77777777" w:rsidR="00473139" w:rsidRDefault="00A85FB9">
    <w:pPr>
      <w:pStyle w:val="En-tte"/>
      <w:tabs>
        <w:tab w:val="clear" w:pos="9020"/>
        <w:tab w:val="center" w:pos="4819"/>
        <w:tab w:val="right" w:pos="9638"/>
      </w:tabs>
    </w:pPr>
    <w:r>
      <w:tab/>
    </w:r>
    <w:r>
      <w:tab/>
      <w:t>Page </w:t>
    </w:r>
    <w:r>
      <w:fldChar w:fldCharType="begin"/>
    </w:r>
    <w:r>
      <w:instrText xml:space="preserve"> PAGE </w:instrText>
    </w:r>
    <w:r>
      <w:fldChar w:fldCharType="separate"/>
    </w:r>
    <w:r w:rsidR="00374C3A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A6533" w14:textId="77777777" w:rsidR="00374C3A" w:rsidRDefault="00374C3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BE751" w14:textId="77777777" w:rsidR="004F01C2" w:rsidRDefault="004F01C2">
      <w:r>
        <w:separator/>
      </w:r>
    </w:p>
  </w:footnote>
  <w:footnote w:type="continuationSeparator" w:id="0">
    <w:p w14:paraId="602DACE7" w14:textId="77777777" w:rsidR="004F01C2" w:rsidRDefault="004F0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4253A" w14:textId="77777777" w:rsidR="00374C3A" w:rsidRDefault="00374C3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614B9" w14:textId="1A7634F0" w:rsidR="00473139" w:rsidRDefault="00374C3A">
    <w:bookmarkStart w:id="0" w:name="_GoBack"/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1AA95849" wp14:editId="63465723">
          <wp:simplePos x="0" y="0"/>
          <wp:positionH relativeFrom="column">
            <wp:posOffset>5947410</wp:posOffset>
          </wp:positionH>
          <wp:positionV relativeFrom="paragraph">
            <wp:posOffset>-469265</wp:posOffset>
          </wp:positionV>
          <wp:extent cx="914400" cy="914400"/>
          <wp:effectExtent l="0" t="0" r="0" b="0"/>
          <wp:wrapTopAndBottom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0F669" w14:textId="77777777" w:rsidR="00374C3A" w:rsidRDefault="00374C3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1749D"/>
    <w:multiLevelType w:val="hybridMultilevel"/>
    <w:tmpl w:val="F12CAFCA"/>
    <w:styleLink w:val="Puce"/>
    <w:lvl w:ilvl="0" w:tplc="8E40AFE4">
      <w:start w:val="1"/>
      <w:numFmt w:val="bullet"/>
      <w:lvlText w:val="✔︎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3DDA56EA">
      <w:start w:val="1"/>
      <w:numFmt w:val="bullet"/>
      <w:lvlText w:val="✔︎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6A83A94">
      <w:start w:val="1"/>
      <w:numFmt w:val="bullet"/>
      <w:lvlText w:val="✔︎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A449A2A">
      <w:start w:val="1"/>
      <w:numFmt w:val="bullet"/>
      <w:lvlText w:val="✔︎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1A82E48">
      <w:start w:val="1"/>
      <w:numFmt w:val="bullet"/>
      <w:lvlText w:val="✔︎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7E2A8CC">
      <w:start w:val="1"/>
      <w:numFmt w:val="bullet"/>
      <w:lvlText w:val="✔︎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56E8E94">
      <w:start w:val="1"/>
      <w:numFmt w:val="bullet"/>
      <w:lvlText w:val="✔︎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CE45BF4">
      <w:start w:val="1"/>
      <w:numFmt w:val="bullet"/>
      <w:lvlText w:val="✔︎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8ACCFE0">
      <w:start w:val="1"/>
      <w:numFmt w:val="bullet"/>
      <w:lvlText w:val="✔︎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27941BBF"/>
    <w:multiLevelType w:val="hybridMultilevel"/>
    <w:tmpl w:val="FADC729E"/>
    <w:numStyleLink w:val="Lettres"/>
  </w:abstractNum>
  <w:abstractNum w:abstractNumId="2">
    <w:nsid w:val="36547210"/>
    <w:multiLevelType w:val="hybridMultilevel"/>
    <w:tmpl w:val="33802DDC"/>
    <w:styleLink w:val="Nombres"/>
    <w:lvl w:ilvl="0" w:tplc="C09E0EF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6C460A">
      <w:start w:val="1"/>
      <w:numFmt w:val="decimal"/>
      <w:lvlText w:val="%2."/>
      <w:lvlJc w:val="left"/>
      <w:pPr>
        <w:ind w:left="884" w:hanging="5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242BB0">
      <w:start w:val="1"/>
      <w:numFmt w:val="decimal"/>
      <w:lvlText w:val="%3."/>
      <w:lvlJc w:val="left"/>
      <w:pPr>
        <w:ind w:left="1244" w:hanging="5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64694A">
      <w:start w:val="1"/>
      <w:numFmt w:val="decimal"/>
      <w:lvlText w:val="%4."/>
      <w:lvlJc w:val="left"/>
      <w:pPr>
        <w:ind w:left="1604" w:hanging="5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58E9DA">
      <w:start w:val="1"/>
      <w:numFmt w:val="decimal"/>
      <w:lvlText w:val="%5."/>
      <w:lvlJc w:val="left"/>
      <w:pPr>
        <w:ind w:left="18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88F3DE">
      <w:start w:val="1"/>
      <w:numFmt w:val="decimal"/>
      <w:lvlText w:val="%6."/>
      <w:lvlJc w:val="left"/>
      <w:pPr>
        <w:ind w:left="21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5A6C64">
      <w:start w:val="1"/>
      <w:numFmt w:val="decimal"/>
      <w:lvlText w:val="%7."/>
      <w:lvlJc w:val="left"/>
      <w:pPr>
        <w:ind w:left="25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66EFF8">
      <w:start w:val="1"/>
      <w:numFmt w:val="decimal"/>
      <w:lvlText w:val="%8."/>
      <w:lvlJc w:val="left"/>
      <w:pPr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DEC240">
      <w:start w:val="1"/>
      <w:numFmt w:val="decimal"/>
      <w:lvlText w:val="%9."/>
      <w:lvlJc w:val="left"/>
      <w:pPr>
        <w:ind w:left="32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0FC3A3F"/>
    <w:multiLevelType w:val="hybridMultilevel"/>
    <w:tmpl w:val="F12CAFCA"/>
    <w:numStyleLink w:val="Puce"/>
  </w:abstractNum>
  <w:abstractNum w:abstractNumId="4">
    <w:nsid w:val="4A3F14A6"/>
    <w:multiLevelType w:val="hybridMultilevel"/>
    <w:tmpl w:val="C58AB124"/>
    <w:styleLink w:val="Harvard"/>
    <w:lvl w:ilvl="0" w:tplc="2C96C110">
      <w:start w:val="1"/>
      <w:numFmt w:val="upperRoman"/>
      <w:lvlText w:val="%1."/>
      <w:lvlJc w:val="left"/>
      <w:pPr>
        <w:ind w:left="4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B0F130">
      <w:start w:val="1"/>
      <w:numFmt w:val="upperLetter"/>
      <w:lvlText w:val="%2."/>
      <w:lvlJc w:val="left"/>
      <w:pPr>
        <w:ind w:left="8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5680D4">
      <w:start w:val="1"/>
      <w:numFmt w:val="decimal"/>
      <w:lvlText w:val="%3."/>
      <w:lvlJc w:val="left"/>
      <w:pPr>
        <w:ind w:left="12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E84530">
      <w:start w:val="1"/>
      <w:numFmt w:val="lowerLetter"/>
      <w:lvlText w:val="%4)"/>
      <w:lvlJc w:val="left"/>
      <w:pPr>
        <w:ind w:left="15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AC945C">
      <w:start w:val="1"/>
      <w:numFmt w:val="decimal"/>
      <w:lvlText w:val="(%5)"/>
      <w:lvlJc w:val="left"/>
      <w:pPr>
        <w:ind w:left="193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D457C4">
      <w:start w:val="1"/>
      <w:numFmt w:val="lowerLetter"/>
      <w:lvlText w:val="(%6)"/>
      <w:lvlJc w:val="left"/>
      <w:pPr>
        <w:ind w:left="22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386F2A">
      <w:start w:val="1"/>
      <w:numFmt w:val="lowerRoman"/>
      <w:lvlText w:val="%7)"/>
      <w:lvlJc w:val="left"/>
      <w:pPr>
        <w:ind w:left="26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7E3BA4">
      <w:start w:val="1"/>
      <w:numFmt w:val="decimal"/>
      <w:lvlText w:val="(%8)"/>
      <w:lvlJc w:val="left"/>
      <w:pPr>
        <w:ind w:left="30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2844B6">
      <w:start w:val="1"/>
      <w:numFmt w:val="lowerLetter"/>
      <w:lvlText w:val="(%9)"/>
      <w:lvlJc w:val="left"/>
      <w:pPr>
        <w:ind w:left="33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3220CA1"/>
    <w:multiLevelType w:val="hybridMultilevel"/>
    <w:tmpl w:val="33802DDC"/>
    <w:numStyleLink w:val="Nombres"/>
  </w:abstractNum>
  <w:abstractNum w:abstractNumId="6">
    <w:nsid w:val="6D20458B"/>
    <w:multiLevelType w:val="hybridMultilevel"/>
    <w:tmpl w:val="C58AB124"/>
    <w:numStyleLink w:val="Harvard"/>
  </w:abstractNum>
  <w:abstractNum w:abstractNumId="7">
    <w:nsid w:val="74A701CE"/>
    <w:multiLevelType w:val="hybridMultilevel"/>
    <w:tmpl w:val="FADC729E"/>
    <w:styleLink w:val="Lettres"/>
    <w:lvl w:ilvl="0" w:tplc="7E88C334">
      <w:start w:val="1"/>
      <w:numFmt w:val="upperLetter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63C254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D0022C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324144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4026A2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B6C402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601C0C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D0C9A4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AA1E3E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  <w:lvlOverride w:ilvl="0">
      <w:lvl w:ilvl="0" w:tplc="279CD85E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88BD20">
        <w:start w:val="1"/>
        <w:numFmt w:val="upperLetter"/>
        <w:lvlText w:val="%2."/>
        <w:lvlJc w:val="left"/>
        <w:pPr>
          <w:ind w:left="8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76BE36">
        <w:start w:val="1"/>
        <w:numFmt w:val="decimal"/>
        <w:lvlText w:val="%3."/>
        <w:lvlJc w:val="left"/>
        <w:pPr>
          <w:ind w:left="12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F0A4F06">
        <w:start w:val="1"/>
        <w:numFmt w:val="lowerLetter"/>
        <w:lvlText w:val="%4)"/>
        <w:lvlJc w:val="left"/>
        <w:pPr>
          <w:ind w:left="15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3FADF8A">
        <w:start w:val="1"/>
        <w:numFmt w:val="decimal"/>
        <w:lvlText w:val="(%5)"/>
        <w:lvlJc w:val="left"/>
        <w:pPr>
          <w:ind w:left="193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5448B0">
        <w:start w:val="1"/>
        <w:numFmt w:val="lowerLetter"/>
        <w:lvlText w:val="(%6)"/>
        <w:lvlJc w:val="left"/>
        <w:pPr>
          <w:ind w:left="229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14F4DC">
        <w:start w:val="1"/>
        <w:numFmt w:val="lowerRoman"/>
        <w:lvlText w:val="%7)"/>
        <w:lvlJc w:val="left"/>
        <w:pPr>
          <w:ind w:left="26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EACDB12">
        <w:start w:val="1"/>
        <w:numFmt w:val="decimal"/>
        <w:lvlText w:val="(%8)"/>
        <w:lvlJc w:val="left"/>
        <w:pPr>
          <w:ind w:left="30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DCF8C2">
        <w:start w:val="1"/>
        <w:numFmt w:val="lowerLetter"/>
        <w:lvlText w:val="(%9)"/>
        <w:lvlJc w:val="left"/>
        <w:pPr>
          <w:ind w:left="33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</w:num>
  <w:num w:numId="9">
    <w:abstractNumId w:val="5"/>
  </w:num>
  <w:num w:numId="10">
    <w:abstractNumId w:val="1"/>
    <w:lvlOverride w:ilvl="0">
      <w:startOverride w:val="1"/>
      <w:lvl w:ilvl="0" w:tplc="55A4CDBA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E84FB96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3963B2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787086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5A08DDA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238A142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C62472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B9ACDB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EDC67D8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3"/>
    <w:lvlOverride w:ilvl="0">
      <w:lvl w:ilvl="0" w:tplc="062E8E84">
        <w:start w:val="1"/>
        <w:numFmt w:val="bullet"/>
        <w:lvlText w:val="✔︎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E6909F7E">
        <w:start w:val="1"/>
        <w:numFmt w:val="bullet"/>
        <w:lvlText w:val="✔︎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6FE47C8">
        <w:start w:val="1"/>
        <w:numFmt w:val="bullet"/>
        <w:lvlText w:val="✔︎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CEC4838">
        <w:start w:val="1"/>
        <w:numFmt w:val="bullet"/>
        <w:lvlText w:val="✔︎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006A30E">
        <w:start w:val="1"/>
        <w:numFmt w:val="bullet"/>
        <w:lvlText w:val="✔︎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BC349184">
        <w:start w:val="1"/>
        <w:numFmt w:val="bullet"/>
        <w:lvlText w:val="✔︎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212C0E46">
        <w:start w:val="1"/>
        <w:numFmt w:val="bullet"/>
        <w:lvlText w:val="✔︎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20C60D0">
        <w:start w:val="1"/>
        <w:numFmt w:val="bullet"/>
        <w:lvlText w:val="✔︎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66C6224E">
        <w:start w:val="1"/>
        <w:numFmt w:val="bullet"/>
        <w:lvlText w:val="✔︎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2">
    <w:abstractNumId w:val="6"/>
    <w:lvlOverride w:ilvl="0">
      <w:lvl w:ilvl="0" w:tplc="279CD85E">
        <w:start w:val="1"/>
        <w:numFmt w:val="upperRoman"/>
        <w:lvlText w:val="%1."/>
        <w:lvlJc w:val="left"/>
        <w:pPr>
          <w:ind w:left="45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88BD20">
        <w:start w:val="1"/>
        <w:numFmt w:val="upperLetter"/>
        <w:lvlText w:val="%2."/>
        <w:lvlJc w:val="left"/>
        <w:pPr>
          <w:ind w:left="8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76BE36">
        <w:start w:val="1"/>
        <w:numFmt w:val="decimal"/>
        <w:lvlText w:val="%3."/>
        <w:lvlJc w:val="left"/>
        <w:pPr>
          <w:ind w:left="12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F0A4F06">
        <w:start w:val="1"/>
        <w:numFmt w:val="lowerLetter"/>
        <w:lvlText w:val="%4)"/>
        <w:lvlJc w:val="left"/>
        <w:pPr>
          <w:ind w:left="15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3FADF8A">
        <w:start w:val="1"/>
        <w:numFmt w:val="decimal"/>
        <w:lvlText w:val="(%5)"/>
        <w:lvlJc w:val="left"/>
        <w:pPr>
          <w:ind w:left="193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5448B0">
        <w:start w:val="1"/>
        <w:numFmt w:val="lowerLetter"/>
        <w:lvlText w:val="(%6)"/>
        <w:lvlJc w:val="left"/>
        <w:pPr>
          <w:ind w:left="229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14F4DC">
        <w:start w:val="1"/>
        <w:numFmt w:val="lowerRoman"/>
        <w:lvlText w:val="%7)"/>
        <w:lvlJc w:val="left"/>
        <w:pPr>
          <w:ind w:left="26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EACDB12">
        <w:start w:val="1"/>
        <w:numFmt w:val="decimal"/>
        <w:lvlText w:val="(%8)"/>
        <w:lvlJc w:val="left"/>
        <w:pPr>
          <w:ind w:left="30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DCF8C2">
        <w:start w:val="1"/>
        <w:numFmt w:val="lowerLetter"/>
        <w:lvlText w:val="(%9)"/>
        <w:lvlJc w:val="left"/>
        <w:pPr>
          <w:ind w:left="33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"/>
    <w:lvlOverride w:ilvl="0">
      <w:startOverride w:val="1"/>
      <w:lvl w:ilvl="0" w:tplc="55A4CDBA">
        <w:start w:val="1"/>
        <w:numFmt w:val="upperLetter"/>
        <w:lvlText w:val="%1."/>
        <w:lvlJc w:val="left"/>
        <w:pPr>
          <w:ind w:left="500" w:hanging="5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E84FB96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3963B2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787086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5A08DDA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238A142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C62472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B9ACDB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EDC67D8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6"/>
    <w:lvlOverride w:ilvl="0">
      <w:lvl w:ilvl="0" w:tplc="279CD85E">
        <w:start w:val="1"/>
        <w:numFmt w:val="upperRoman"/>
        <w:lvlText w:val="%1."/>
        <w:lvlJc w:val="left"/>
        <w:pPr>
          <w:ind w:left="655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88BD20">
        <w:start w:val="1"/>
        <w:numFmt w:val="upperLetter"/>
        <w:lvlText w:val="%2."/>
        <w:lvlJc w:val="left"/>
        <w:pPr>
          <w:ind w:left="8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76BE36">
        <w:start w:val="1"/>
        <w:numFmt w:val="decimal"/>
        <w:lvlText w:val="%3."/>
        <w:lvlJc w:val="left"/>
        <w:pPr>
          <w:ind w:left="12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F0A4F06">
        <w:start w:val="1"/>
        <w:numFmt w:val="lowerLetter"/>
        <w:lvlText w:val="%4)"/>
        <w:lvlJc w:val="left"/>
        <w:pPr>
          <w:ind w:left="15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3FADF8A">
        <w:start w:val="1"/>
        <w:numFmt w:val="decimal"/>
        <w:lvlText w:val="(%5)"/>
        <w:lvlJc w:val="left"/>
        <w:pPr>
          <w:ind w:left="193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5448B0">
        <w:start w:val="1"/>
        <w:numFmt w:val="lowerLetter"/>
        <w:lvlText w:val="(%6)"/>
        <w:lvlJc w:val="left"/>
        <w:pPr>
          <w:ind w:left="229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14F4DC">
        <w:start w:val="1"/>
        <w:numFmt w:val="lowerRoman"/>
        <w:lvlText w:val="%7)"/>
        <w:lvlJc w:val="left"/>
        <w:pPr>
          <w:ind w:left="26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EACDB12">
        <w:start w:val="1"/>
        <w:numFmt w:val="decimal"/>
        <w:lvlText w:val="(%8)"/>
        <w:lvlJc w:val="left"/>
        <w:pPr>
          <w:ind w:left="30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DCF8C2">
        <w:start w:val="1"/>
        <w:numFmt w:val="lowerLetter"/>
        <w:lvlText w:val="(%9)"/>
        <w:lvlJc w:val="left"/>
        <w:pPr>
          <w:ind w:left="33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"/>
    <w:lvlOverride w:ilvl="0">
      <w:startOverride w:val="1"/>
      <w:lvl w:ilvl="0" w:tplc="55A4CDBA">
        <w:start w:val="1"/>
        <w:numFmt w:val="upperLetter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E84FB96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3963B2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787086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5A08DDA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238A142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C62472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B9ACDB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EDC67D8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5"/>
    <w:lvlOverride w:ilvl="0">
      <w:lvl w:ilvl="0" w:tplc="98DCC9AE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441406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FF4440E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E7CA948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4AEFC24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76D0A6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C60674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FA8864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09C20BC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"/>
    <w:lvlOverride w:ilvl="0">
      <w:startOverride w:val="1"/>
      <w:lvl w:ilvl="0" w:tplc="55A4CDBA">
        <w:start w:val="1"/>
        <w:numFmt w:val="upperLetter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E84FB96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3963B2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787086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5A08DDA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238A142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C62472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B9ACDB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EDC67D8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5"/>
    <w:lvlOverride w:ilvl="0">
      <w:startOverride w:val="1"/>
      <w:lvl w:ilvl="0" w:tplc="98DCC9AE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8441406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FF4440E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E7CA948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4AEFC24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376D0A6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CC60674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FA8864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09C20BC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39"/>
    <w:rsid w:val="00276005"/>
    <w:rsid w:val="00374C3A"/>
    <w:rsid w:val="00473139"/>
    <w:rsid w:val="004F01C2"/>
    <w:rsid w:val="00A8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75B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Titre">
    <w:name w:val="Title"/>
    <w:next w:val="Corps"/>
    <w:pPr>
      <w:keepNext/>
      <w:jc w:val="center"/>
    </w:pPr>
    <w:rPr>
      <w:rFonts w:ascii="Avenir Next Condensed Ultra Lig" w:hAnsi="Avenir Next Condensed Ultra Lig" w:cs="Arial Unicode MS"/>
      <w:i/>
      <w:iCs/>
      <w:color w:val="000000"/>
      <w:sz w:val="60"/>
      <w:szCs w:val="60"/>
    </w:rPr>
  </w:style>
  <w:style w:type="paragraph" w:customStyle="1" w:styleId="Corps">
    <w:name w:val="Corps"/>
    <w:pPr>
      <w:jc w:val="both"/>
    </w:pPr>
    <w:rPr>
      <w:rFonts w:ascii="Avenir Next Condensed" w:hAnsi="Avenir Next Condensed" w:cs="Arial Unicode MS"/>
      <w:color w:val="000000"/>
      <w:sz w:val="24"/>
      <w:szCs w:val="24"/>
    </w:rPr>
  </w:style>
  <w:style w:type="paragraph" w:customStyle="1" w:styleId="Sous-section2">
    <w:name w:val="Sous-section 2"/>
    <w:next w:val="Corps"/>
    <w:pPr>
      <w:keepNext/>
      <w:outlineLvl w:val="1"/>
    </w:pPr>
    <w:rPr>
      <w:rFonts w:ascii="Avenir Next Condensed" w:hAnsi="Avenir Next Condensed" w:cs="Arial Unicode MS"/>
      <w:color w:val="005392"/>
      <w:sz w:val="30"/>
      <w:szCs w:val="30"/>
    </w:rPr>
  </w:style>
  <w:style w:type="numbering" w:customStyle="1" w:styleId="Harvard">
    <w:name w:val="Harvard"/>
    <w:pPr>
      <w:numPr>
        <w:numId w:val="1"/>
      </w:numPr>
    </w:pPr>
  </w:style>
  <w:style w:type="numbering" w:customStyle="1" w:styleId="Puce">
    <w:name w:val="Puce"/>
    <w:pPr>
      <w:numPr>
        <w:numId w:val="3"/>
      </w:numPr>
    </w:pPr>
  </w:style>
  <w:style w:type="paragraph" w:customStyle="1" w:styleId="Ss-section3">
    <w:name w:val="Ss-section 3"/>
    <w:next w:val="Corps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Avenir Next Condensed" w:eastAsia="Avenir Next Condensed" w:hAnsi="Avenir Next Condensed" w:cs="Avenir Next Condensed"/>
      <w:color w:val="77AAD5"/>
      <w:spacing w:val="4"/>
      <w:sz w:val="24"/>
      <w:szCs w:val="24"/>
    </w:rPr>
  </w:style>
  <w:style w:type="numbering" w:customStyle="1" w:styleId="Lettres">
    <w:name w:val="Lettres"/>
    <w:pPr>
      <w:numPr>
        <w:numId w:val="5"/>
      </w:numPr>
    </w:pPr>
  </w:style>
  <w:style w:type="numbering" w:customStyle="1" w:styleId="Nombres">
    <w:name w:val="Nombres"/>
    <w:pPr>
      <w:numPr>
        <w:numId w:val="8"/>
      </w:numPr>
    </w:pPr>
  </w:style>
  <w:style w:type="paragraph" w:customStyle="1" w:styleId="Sous-sectionrouge">
    <w:name w:val="Sous-section rouge"/>
    <w:next w:val="Corps"/>
    <w:pPr>
      <w:keepNext/>
      <w:outlineLvl w:val="1"/>
    </w:pPr>
    <w:rPr>
      <w:rFonts w:cs="Arial Unicode MS"/>
      <w:i/>
      <w:iCs/>
      <w:color w:val="011892"/>
      <w:sz w:val="22"/>
      <w:szCs w:val="22"/>
    </w:rPr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2760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6005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4C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4C3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Titre">
    <w:name w:val="Title"/>
    <w:next w:val="Corps"/>
    <w:pPr>
      <w:keepNext/>
      <w:jc w:val="center"/>
    </w:pPr>
    <w:rPr>
      <w:rFonts w:ascii="Avenir Next Condensed Ultra Lig" w:hAnsi="Avenir Next Condensed Ultra Lig" w:cs="Arial Unicode MS"/>
      <w:i/>
      <w:iCs/>
      <w:color w:val="000000"/>
      <w:sz w:val="60"/>
      <w:szCs w:val="60"/>
    </w:rPr>
  </w:style>
  <w:style w:type="paragraph" w:customStyle="1" w:styleId="Corps">
    <w:name w:val="Corps"/>
    <w:pPr>
      <w:jc w:val="both"/>
    </w:pPr>
    <w:rPr>
      <w:rFonts w:ascii="Avenir Next Condensed" w:hAnsi="Avenir Next Condensed" w:cs="Arial Unicode MS"/>
      <w:color w:val="000000"/>
      <w:sz w:val="24"/>
      <w:szCs w:val="24"/>
    </w:rPr>
  </w:style>
  <w:style w:type="paragraph" w:customStyle="1" w:styleId="Sous-section2">
    <w:name w:val="Sous-section 2"/>
    <w:next w:val="Corps"/>
    <w:pPr>
      <w:keepNext/>
      <w:outlineLvl w:val="1"/>
    </w:pPr>
    <w:rPr>
      <w:rFonts w:ascii="Avenir Next Condensed" w:hAnsi="Avenir Next Condensed" w:cs="Arial Unicode MS"/>
      <w:color w:val="005392"/>
      <w:sz w:val="30"/>
      <w:szCs w:val="30"/>
    </w:rPr>
  </w:style>
  <w:style w:type="numbering" w:customStyle="1" w:styleId="Harvard">
    <w:name w:val="Harvard"/>
    <w:pPr>
      <w:numPr>
        <w:numId w:val="1"/>
      </w:numPr>
    </w:pPr>
  </w:style>
  <w:style w:type="numbering" w:customStyle="1" w:styleId="Puce">
    <w:name w:val="Puce"/>
    <w:pPr>
      <w:numPr>
        <w:numId w:val="3"/>
      </w:numPr>
    </w:pPr>
  </w:style>
  <w:style w:type="paragraph" w:customStyle="1" w:styleId="Ss-section3">
    <w:name w:val="Ss-section 3"/>
    <w:next w:val="Corps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Avenir Next Condensed" w:eastAsia="Avenir Next Condensed" w:hAnsi="Avenir Next Condensed" w:cs="Avenir Next Condensed"/>
      <w:color w:val="77AAD5"/>
      <w:spacing w:val="4"/>
      <w:sz w:val="24"/>
      <w:szCs w:val="24"/>
    </w:rPr>
  </w:style>
  <w:style w:type="numbering" w:customStyle="1" w:styleId="Lettres">
    <w:name w:val="Lettres"/>
    <w:pPr>
      <w:numPr>
        <w:numId w:val="5"/>
      </w:numPr>
    </w:pPr>
  </w:style>
  <w:style w:type="numbering" w:customStyle="1" w:styleId="Nombres">
    <w:name w:val="Nombres"/>
    <w:pPr>
      <w:numPr>
        <w:numId w:val="8"/>
      </w:numPr>
    </w:pPr>
  </w:style>
  <w:style w:type="paragraph" w:customStyle="1" w:styleId="Sous-sectionrouge">
    <w:name w:val="Sous-section rouge"/>
    <w:next w:val="Corps"/>
    <w:pPr>
      <w:keepNext/>
      <w:outlineLvl w:val="1"/>
    </w:pPr>
    <w:rPr>
      <w:rFonts w:cs="Arial Unicode MS"/>
      <w:i/>
      <w:iCs/>
      <w:color w:val="011892"/>
      <w:sz w:val="22"/>
      <w:szCs w:val="22"/>
    </w:rPr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2760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6005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4C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4C3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venir Next Condensed Ultra Light"/>
        <a:ea typeface="Avenir Next Condensed Ultra Light"/>
        <a:cs typeface="Avenir Next Condensed Ultra Light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Condensed"/>
            <a:ea typeface="Avenir Next Condensed"/>
            <a:cs typeface="Avenir Next Condensed"/>
            <a:sym typeface="Avenir Next Condense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1210</Words>
  <Characters>6655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Julien Sire</cp:lastModifiedBy>
  <cp:revision>3</cp:revision>
  <dcterms:created xsi:type="dcterms:W3CDTF">2017-03-11T12:58:00Z</dcterms:created>
  <dcterms:modified xsi:type="dcterms:W3CDTF">2018-02-26T18:17:00Z</dcterms:modified>
</cp:coreProperties>
</file>