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B3638" w14:textId="77777777" w:rsidR="00FE281E" w:rsidRDefault="006E2789">
      <w:pPr>
        <w:pStyle w:val="Corps"/>
        <w:jc w:val="center"/>
        <w:rPr>
          <w:b/>
          <w:bCs/>
          <w:u w:val="single"/>
        </w:rPr>
      </w:pPr>
      <w:r>
        <w:rPr>
          <w:b/>
          <w:bCs/>
          <w:u w:val="single"/>
        </w:rPr>
        <w:t>TD5- Compta</w:t>
      </w:r>
    </w:p>
    <w:p w14:paraId="0BEBD73E" w14:textId="77777777" w:rsidR="00FE281E" w:rsidRDefault="00FE281E">
      <w:pPr>
        <w:pStyle w:val="Corps"/>
      </w:pPr>
    </w:p>
    <w:p w14:paraId="71AD1147" w14:textId="77777777" w:rsidR="00FE281E" w:rsidRDefault="00FE281E">
      <w:pPr>
        <w:pStyle w:val="Corps"/>
      </w:pPr>
    </w:p>
    <w:p w14:paraId="177CD3FF" w14:textId="77777777" w:rsidR="00FE281E" w:rsidRDefault="00FE281E">
      <w:pPr>
        <w:pStyle w:val="Corps"/>
      </w:pPr>
    </w:p>
    <w:p w14:paraId="2ADD9336" w14:textId="77777777" w:rsidR="00FE281E" w:rsidRDefault="00FE281E">
      <w:pPr>
        <w:pStyle w:val="Corps"/>
      </w:pPr>
    </w:p>
    <w:p w14:paraId="11655397" w14:textId="77777777" w:rsidR="00FE281E" w:rsidRDefault="00FE281E">
      <w:pPr>
        <w:pStyle w:val="Corps"/>
      </w:pPr>
    </w:p>
    <w:p w14:paraId="77447A94" w14:textId="77777777" w:rsidR="00FE281E" w:rsidRDefault="006E2789">
      <w:pPr>
        <w:pStyle w:val="Corps"/>
        <w:rPr>
          <w:b/>
          <w:bCs/>
        </w:rPr>
      </w:pPr>
      <w:r>
        <w:rPr>
          <w:b/>
          <w:bCs/>
        </w:rPr>
        <w:t>Exercice 1: Calcul du seuil de rentabilité.</w:t>
      </w:r>
    </w:p>
    <w:p w14:paraId="191F7ED9" w14:textId="77777777" w:rsidR="00FE281E" w:rsidRDefault="00FE281E">
      <w:pPr>
        <w:pStyle w:val="Corps"/>
        <w:jc w:val="both"/>
      </w:pPr>
    </w:p>
    <w:p w14:paraId="685200B4" w14:textId="77777777" w:rsidR="00FE281E" w:rsidRDefault="006E2789">
      <w:pPr>
        <w:pStyle w:val="Corps"/>
        <w:numPr>
          <w:ilvl w:val="0"/>
          <w:numId w:val="2"/>
        </w:numPr>
        <w:jc w:val="both"/>
      </w:pPr>
      <w:r>
        <w:t>X= CA</w:t>
      </w:r>
    </w:p>
    <w:p w14:paraId="2CF1EA3C" w14:textId="77777777" w:rsidR="00FE281E" w:rsidRDefault="006E2789">
      <w:pPr>
        <w:pStyle w:val="Corps"/>
        <w:jc w:val="both"/>
      </w:pPr>
      <w:r>
        <w:t>CA - charges variables = marge sur coût variable (MCV).</w:t>
      </w:r>
    </w:p>
    <w:p w14:paraId="57B3C867" w14:textId="77777777" w:rsidR="00FE281E" w:rsidRDefault="006E2789">
      <w:pPr>
        <w:pStyle w:val="Corps"/>
        <w:jc w:val="both"/>
      </w:pPr>
      <w:r>
        <w:t>CA= 25 000 x 12= 300 000</w:t>
      </w:r>
    </w:p>
    <w:p w14:paraId="271BF1A2" w14:textId="77777777" w:rsidR="00FE281E" w:rsidRDefault="006E2789">
      <w:pPr>
        <w:pStyle w:val="Corps"/>
        <w:jc w:val="both"/>
      </w:pPr>
      <w:r>
        <w:t>Charges variables= 150 000</w:t>
      </w:r>
    </w:p>
    <w:p w14:paraId="7611A200" w14:textId="77777777" w:rsidR="00FE281E" w:rsidRDefault="006E2789">
      <w:pPr>
        <w:pStyle w:val="Corps"/>
        <w:jc w:val="both"/>
      </w:pPr>
      <w:r>
        <w:t>MCV= 150 000</w:t>
      </w:r>
    </w:p>
    <w:p w14:paraId="1D80C526" w14:textId="77777777" w:rsidR="00FE281E" w:rsidRDefault="00FE281E">
      <w:pPr>
        <w:pStyle w:val="Corps"/>
        <w:jc w:val="both"/>
      </w:pPr>
    </w:p>
    <w:p w14:paraId="7018130D" w14:textId="77777777" w:rsidR="00FE281E" w:rsidRDefault="006E2789">
      <w:pPr>
        <w:pStyle w:val="Corps"/>
        <w:jc w:val="both"/>
      </w:pPr>
      <w:r>
        <w:t>TMCV= MCV/ CA= 0,5</w:t>
      </w:r>
    </w:p>
    <w:p w14:paraId="669FC82A" w14:textId="77777777" w:rsidR="00FE281E" w:rsidRDefault="006E2789">
      <w:pPr>
        <w:pStyle w:val="Corps"/>
        <w:jc w:val="both"/>
      </w:pPr>
      <w:r>
        <w:t>Donc MCV= 0,5X</w:t>
      </w:r>
    </w:p>
    <w:p w14:paraId="1ACEE992" w14:textId="77777777" w:rsidR="00FE281E" w:rsidRDefault="00FE281E">
      <w:pPr>
        <w:pStyle w:val="Corps"/>
        <w:jc w:val="both"/>
      </w:pPr>
    </w:p>
    <w:p w14:paraId="0EE3589D" w14:textId="77777777" w:rsidR="00FE281E" w:rsidRDefault="00FE281E">
      <w:pPr>
        <w:pStyle w:val="Corps"/>
        <w:jc w:val="both"/>
      </w:pPr>
    </w:p>
    <w:p w14:paraId="42CB38F4" w14:textId="77777777" w:rsidR="00FE281E" w:rsidRDefault="006E2789">
      <w:pPr>
        <w:pStyle w:val="Corps"/>
        <w:jc w:val="both"/>
      </w:pPr>
      <w:r>
        <w:t>2) Seuil de rentabilité.</w:t>
      </w:r>
    </w:p>
    <w:p w14:paraId="0954D225" w14:textId="77777777" w:rsidR="00FE281E" w:rsidRDefault="006E2789">
      <w:pPr>
        <w:pStyle w:val="Corps"/>
        <w:jc w:val="both"/>
      </w:pPr>
      <w:r>
        <w:t>SR= Charges fixes/ TMCV= 30 000/ 0,5</w:t>
      </w:r>
    </w:p>
    <w:p w14:paraId="160E7F54" w14:textId="77777777" w:rsidR="00FE281E" w:rsidRDefault="006E2789">
      <w:pPr>
        <w:pStyle w:val="Corps"/>
        <w:jc w:val="both"/>
      </w:pPr>
      <w:r>
        <w:t>SR= 60 000€</w:t>
      </w:r>
    </w:p>
    <w:p w14:paraId="45378199" w14:textId="77777777" w:rsidR="00FE281E" w:rsidRDefault="006E2789">
      <w:pPr>
        <w:pStyle w:val="Corps"/>
        <w:jc w:val="both"/>
      </w:pPr>
      <w:r>
        <w:t>—&gt; CA minimum qu’il faut avoir pour pouvoir faire du bénéfice.</w:t>
      </w:r>
    </w:p>
    <w:p w14:paraId="7D739A61" w14:textId="77777777" w:rsidR="00FE281E" w:rsidRDefault="00FE281E">
      <w:pPr>
        <w:pStyle w:val="Corps"/>
        <w:jc w:val="both"/>
      </w:pPr>
    </w:p>
    <w:p w14:paraId="56F6663C" w14:textId="77777777" w:rsidR="00FE281E" w:rsidRDefault="00FE281E">
      <w:pPr>
        <w:pStyle w:val="Corps"/>
        <w:jc w:val="both"/>
      </w:pPr>
    </w:p>
    <w:p w14:paraId="45BCF452" w14:textId="77777777" w:rsidR="00FE281E" w:rsidRDefault="00FE281E">
      <w:pPr>
        <w:pStyle w:val="Corps"/>
        <w:jc w:val="both"/>
      </w:pPr>
    </w:p>
    <w:p w14:paraId="7CF5D689" w14:textId="77777777" w:rsidR="00FE281E" w:rsidRDefault="006E2789">
      <w:pPr>
        <w:pStyle w:val="Corps"/>
        <w:jc w:val="both"/>
        <w:rPr>
          <w:b/>
          <w:bCs/>
        </w:rPr>
      </w:pPr>
      <w:r>
        <w:rPr>
          <w:b/>
          <w:bCs/>
        </w:rPr>
        <w:t>Exercice 2: Seuil de rentabilité et point mort.</w:t>
      </w:r>
    </w:p>
    <w:p w14:paraId="7E34436C" w14:textId="77777777" w:rsidR="00FE281E" w:rsidRDefault="00FE281E">
      <w:pPr>
        <w:pStyle w:val="Corps"/>
        <w:jc w:val="both"/>
      </w:pPr>
    </w:p>
    <w:p w14:paraId="360B779A" w14:textId="77777777" w:rsidR="00FE281E" w:rsidRDefault="006E2789">
      <w:pPr>
        <w:pStyle w:val="Corps"/>
        <w:jc w:val="both"/>
      </w:pPr>
      <w:r>
        <w:t>1)</w:t>
      </w:r>
    </w:p>
    <w:p w14:paraId="70F8220A" w14:textId="77777777" w:rsidR="00FE281E" w:rsidRDefault="00FE281E">
      <w:pPr>
        <w:pStyle w:val="Corps"/>
        <w:jc w:val="both"/>
      </w:pPr>
    </w:p>
    <w:p w14:paraId="7A3EC454" w14:textId="77777777" w:rsidR="00FE281E" w:rsidRDefault="00FE281E">
      <w:pPr>
        <w:pStyle w:val="Corps"/>
        <w:jc w:val="both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FE281E" w14:paraId="6B7F992E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BD88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Eléments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DD5A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Quantité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A275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Prix unitaire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3765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Montant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162C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%</w:t>
            </w:r>
          </w:p>
        </w:tc>
      </w:tr>
      <w:tr w:rsidR="00FE281E" w14:paraId="0F157491" w14:textId="77777777">
        <w:trPr>
          <w:trHeight w:val="9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7C04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CA</w:t>
            </w:r>
          </w:p>
          <w:p w14:paraId="27B65423" w14:textId="77777777" w:rsidR="00FE281E" w:rsidRDefault="00FE281E">
            <w:pPr>
              <w:pStyle w:val="Styledetableau2"/>
            </w:pPr>
          </w:p>
          <w:p w14:paraId="18C67C6A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Coût variable</w:t>
            </w:r>
          </w:p>
          <w:p w14:paraId="119F9CBE" w14:textId="77777777" w:rsidR="00FE281E" w:rsidRDefault="00FE281E">
            <w:pPr>
              <w:pStyle w:val="Styledetableau2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DB46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10 000</w:t>
            </w:r>
          </w:p>
          <w:p w14:paraId="2684D363" w14:textId="77777777" w:rsidR="00FE281E" w:rsidRDefault="00FE281E">
            <w:pPr>
              <w:pStyle w:val="Styledetableau2"/>
            </w:pPr>
          </w:p>
          <w:p w14:paraId="50AE5754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10 000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90D9A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600</w:t>
            </w:r>
          </w:p>
          <w:p w14:paraId="326BAFDA" w14:textId="77777777" w:rsidR="00FE281E" w:rsidRDefault="00FE281E">
            <w:pPr>
              <w:pStyle w:val="Styledetableau2"/>
            </w:pPr>
          </w:p>
          <w:p w14:paraId="68460F0A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200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F275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6 000 000</w:t>
            </w:r>
          </w:p>
          <w:p w14:paraId="5F516E0F" w14:textId="77777777" w:rsidR="00FE281E" w:rsidRDefault="00FE281E">
            <w:pPr>
              <w:pStyle w:val="Styledetableau2"/>
            </w:pPr>
          </w:p>
          <w:p w14:paraId="51F82371" w14:textId="77777777" w:rsidR="00FE281E" w:rsidRDefault="006E2789">
            <w:pPr>
              <w:pStyle w:val="Styledetableau2"/>
            </w:pPr>
            <w:r>
              <w:rPr>
                <w:rFonts w:eastAsia="Arial Unicode MS" w:cs="Arial Unicode MS"/>
              </w:rPr>
              <w:t>2 000 000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498C4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100 %</w:t>
            </w:r>
          </w:p>
        </w:tc>
      </w:tr>
      <w:tr w:rsidR="00FE281E" w14:paraId="284A49A8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9E97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MCV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DE5F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10 000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C259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9005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4 000 000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F8CA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67 %</w:t>
            </w:r>
          </w:p>
        </w:tc>
      </w:tr>
      <w:tr w:rsidR="00FE281E" w14:paraId="12E4A5B8" w14:textId="77777777">
        <w:trPr>
          <w:trHeight w:val="2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77A4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Coût fixe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9E9B" w14:textId="77777777" w:rsidR="00FE281E" w:rsidRDefault="00FE281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537C" w14:textId="77777777" w:rsidR="00FE281E" w:rsidRDefault="00FE281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9836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2 200 000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1321" w14:textId="77777777" w:rsidR="00FE281E" w:rsidRDefault="00FE281E"/>
        </w:tc>
      </w:tr>
      <w:tr w:rsidR="00FE281E" w14:paraId="0A6963EC" w14:textId="77777777">
        <w:trPr>
          <w:trHeight w:val="48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3751" w14:textId="77777777" w:rsidR="00FE281E" w:rsidRDefault="006E2789">
            <w:pPr>
              <w:pStyle w:val="Styledetableau2"/>
            </w:pPr>
            <w:r>
              <w:rPr>
                <w:b/>
                <w:bCs/>
              </w:rPr>
              <w:t>Résultat analytique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1676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10 000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8641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6034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1 800 000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76A5" w14:textId="77777777" w:rsidR="00FE281E" w:rsidRDefault="006E2789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30 %</w:t>
            </w:r>
          </w:p>
        </w:tc>
      </w:tr>
    </w:tbl>
    <w:p w14:paraId="082B0F42" w14:textId="77777777" w:rsidR="00FE281E" w:rsidRDefault="00FE281E">
      <w:pPr>
        <w:pStyle w:val="Corps"/>
        <w:jc w:val="both"/>
      </w:pPr>
    </w:p>
    <w:p w14:paraId="76F50521" w14:textId="77777777" w:rsidR="00FE281E" w:rsidRDefault="00FE281E">
      <w:pPr>
        <w:pStyle w:val="Corps"/>
        <w:jc w:val="both"/>
      </w:pPr>
    </w:p>
    <w:p w14:paraId="30D2BEFF" w14:textId="77777777" w:rsidR="00FE281E" w:rsidRDefault="00FE281E">
      <w:pPr>
        <w:pStyle w:val="Corps"/>
        <w:jc w:val="both"/>
      </w:pPr>
    </w:p>
    <w:p w14:paraId="1FF607CB" w14:textId="77777777" w:rsidR="00FE281E" w:rsidRDefault="006E2789">
      <w:pPr>
        <w:pStyle w:val="Corps"/>
        <w:jc w:val="both"/>
      </w:pPr>
      <w:r>
        <w:t>2) SR= CF/ TMCV= 2 200 000/ 0,67= 3 300 000</w:t>
      </w:r>
    </w:p>
    <w:p w14:paraId="3C95B157" w14:textId="77777777" w:rsidR="00FE281E" w:rsidRDefault="00FE281E">
      <w:pPr>
        <w:pStyle w:val="Corps"/>
        <w:jc w:val="both"/>
      </w:pPr>
    </w:p>
    <w:p w14:paraId="55C13218" w14:textId="77777777" w:rsidR="00FE281E" w:rsidRDefault="00FE281E">
      <w:pPr>
        <w:pStyle w:val="Corps"/>
        <w:jc w:val="both"/>
      </w:pPr>
    </w:p>
    <w:p w14:paraId="6FAB943D" w14:textId="77777777" w:rsidR="00FE281E" w:rsidRDefault="006E2789">
      <w:pPr>
        <w:pStyle w:val="Corps"/>
        <w:jc w:val="both"/>
      </w:pPr>
      <w:r>
        <w:t>3) Point mort:</w:t>
      </w:r>
    </w:p>
    <w:p w14:paraId="2462D9FA" w14:textId="77777777" w:rsidR="00FE281E" w:rsidRDefault="006E2789">
      <w:pPr>
        <w:pStyle w:val="Corps"/>
        <w:jc w:val="both"/>
      </w:pPr>
      <w:r>
        <w:t xml:space="preserve">(SR/ CA) x 360= </w:t>
      </w:r>
      <w:proofErr w:type="gramStart"/>
      <w:r>
        <w:t>( 3</w:t>
      </w:r>
      <w:proofErr w:type="gramEnd"/>
      <w:r>
        <w:t xml:space="preserve"> 300 000/ 6 000 000) x 360= 198 jours</w:t>
      </w:r>
    </w:p>
    <w:p w14:paraId="7F51225C" w14:textId="77777777" w:rsidR="00FE281E" w:rsidRDefault="006E2789">
      <w:pPr>
        <w:pStyle w:val="Corps"/>
        <w:jc w:val="both"/>
      </w:pPr>
      <w:r>
        <w:t>Soit le 18 juillet.</w:t>
      </w:r>
    </w:p>
    <w:p w14:paraId="66A01BC1" w14:textId="77777777" w:rsidR="00FE281E" w:rsidRDefault="00FE281E">
      <w:pPr>
        <w:pStyle w:val="Corps"/>
        <w:jc w:val="both"/>
      </w:pPr>
    </w:p>
    <w:p w14:paraId="2755B087" w14:textId="77777777" w:rsidR="00FE281E" w:rsidRDefault="00FE281E">
      <w:pPr>
        <w:pStyle w:val="Corps"/>
        <w:jc w:val="both"/>
      </w:pPr>
    </w:p>
    <w:p w14:paraId="1D61F6B9" w14:textId="77777777" w:rsidR="00FE281E" w:rsidRDefault="00FE281E">
      <w:pPr>
        <w:pStyle w:val="Corps"/>
        <w:jc w:val="both"/>
      </w:pPr>
    </w:p>
    <w:p w14:paraId="5242DC37" w14:textId="77777777" w:rsidR="00FE281E" w:rsidRDefault="00FE281E">
      <w:pPr>
        <w:pStyle w:val="Corps"/>
        <w:jc w:val="both"/>
      </w:pPr>
    </w:p>
    <w:p w14:paraId="6A070EFB" w14:textId="77777777" w:rsidR="00FE281E" w:rsidRDefault="00FE281E">
      <w:pPr>
        <w:pStyle w:val="Corps"/>
        <w:jc w:val="both"/>
      </w:pPr>
    </w:p>
    <w:p w14:paraId="2BD6ADB1" w14:textId="77777777" w:rsidR="00FE281E" w:rsidRDefault="00FE281E">
      <w:pPr>
        <w:pStyle w:val="Corps"/>
        <w:jc w:val="both"/>
      </w:pPr>
    </w:p>
    <w:p w14:paraId="65D23877" w14:textId="77777777" w:rsidR="00FE281E" w:rsidRDefault="006E2789">
      <w:pPr>
        <w:pStyle w:val="Corps"/>
        <w:jc w:val="both"/>
        <w:rPr>
          <w:b/>
          <w:bCs/>
        </w:rPr>
      </w:pPr>
      <w:r>
        <w:rPr>
          <w:b/>
          <w:bCs/>
        </w:rPr>
        <w:t>Exercice 3: Levier d’exploitation.</w:t>
      </w:r>
    </w:p>
    <w:p w14:paraId="4CCD0CEA" w14:textId="77777777" w:rsidR="00FE281E" w:rsidRDefault="00FE281E">
      <w:pPr>
        <w:pStyle w:val="Corps"/>
        <w:jc w:val="both"/>
      </w:pPr>
    </w:p>
    <w:p w14:paraId="7175451F" w14:textId="77777777" w:rsidR="00FE281E" w:rsidRDefault="006E2789">
      <w:pPr>
        <w:pStyle w:val="Corps"/>
        <w:numPr>
          <w:ilvl w:val="0"/>
          <w:numId w:val="3"/>
        </w:numPr>
        <w:jc w:val="both"/>
      </w:pPr>
      <w:r>
        <w:t>100X (</w:t>
      </w:r>
      <w:proofErr w:type="spellStart"/>
      <w:r>
        <w:t>rpz</w:t>
      </w:r>
      <w:proofErr w:type="spellEnd"/>
      <w:r>
        <w:t xml:space="preserve"> le CA) - 40X (</w:t>
      </w:r>
      <w:proofErr w:type="spellStart"/>
      <w:r>
        <w:t>rpz</w:t>
      </w:r>
      <w:proofErr w:type="spellEnd"/>
      <w:r>
        <w:t xml:space="preserve"> le CV) - 5000 (</w:t>
      </w:r>
      <w:proofErr w:type="spellStart"/>
      <w:r>
        <w:t>rpz</w:t>
      </w:r>
      <w:proofErr w:type="spellEnd"/>
      <w:r>
        <w:t xml:space="preserve"> CF)= 0</w:t>
      </w:r>
    </w:p>
    <w:p w14:paraId="3AE9A77B" w14:textId="77777777" w:rsidR="00FE281E" w:rsidRDefault="006E2789">
      <w:pPr>
        <w:pStyle w:val="Corps"/>
        <w:jc w:val="both"/>
      </w:pPr>
      <w:r>
        <w:tab/>
        <w:t>60X = 5 000</w:t>
      </w:r>
    </w:p>
    <w:p w14:paraId="30CADED8" w14:textId="77777777" w:rsidR="00FE281E" w:rsidRDefault="006E2789">
      <w:pPr>
        <w:pStyle w:val="Corps"/>
        <w:jc w:val="both"/>
      </w:pPr>
      <w:r>
        <w:tab/>
        <w:t>X= 5000/ 60</w:t>
      </w:r>
    </w:p>
    <w:p w14:paraId="71D3D10B" w14:textId="77777777" w:rsidR="00FE281E" w:rsidRDefault="006E2789">
      <w:pPr>
        <w:pStyle w:val="Corps"/>
        <w:jc w:val="both"/>
      </w:pPr>
      <w:r>
        <w:tab/>
        <w:t>X= 83,33</w:t>
      </w:r>
    </w:p>
    <w:p w14:paraId="66078542" w14:textId="77777777" w:rsidR="00FE281E" w:rsidRDefault="006E2789">
      <w:pPr>
        <w:pStyle w:val="Corps"/>
        <w:jc w:val="both"/>
      </w:pPr>
      <w:r>
        <w:tab/>
        <w:t>X= 84 convives.</w:t>
      </w:r>
    </w:p>
    <w:p w14:paraId="49903554" w14:textId="77777777" w:rsidR="00FE281E" w:rsidRDefault="00FE281E">
      <w:pPr>
        <w:pStyle w:val="Corps"/>
        <w:jc w:val="both"/>
      </w:pPr>
    </w:p>
    <w:p w14:paraId="3C5AB720" w14:textId="77777777" w:rsidR="00FE281E" w:rsidRDefault="00FE281E">
      <w:pPr>
        <w:pStyle w:val="Corps"/>
        <w:jc w:val="both"/>
      </w:pPr>
    </w:p>
    <w:p w14:paraId="7F3017C5" w14:textId="77777777" w:rsidR="00FE281E" w:rsidRDefault="006E2789">
      <w:pPr>
        <w:pStyle w:val="Corps"/>
        <w:jc w:val="both"/>
        <w:rPr>
          <w:color w:val="FF2C21"/>
        </w:rPr>
      </w:pPr>
      <w:r>
        <w:t xml:space="preserve">2) </w:t>
      </w:r>
      <w:r>
        <w:rPr>
          <w:color w:val="FF2C21"/>
        </w:rPr>
        <w:t>Levier opérationnel= (variation résultat/ résultat) / (variation CA/ CA)= MCV/ Résultat</w:t>
      </w:r>
    </w:p>
    <w:p w14:paraId="730CD5E7" w14:textId="77777777" w:rsidR="00FE281E" w:rsidRDefault="006E2789">
      <w:pPr>
        <w:pStyle w:val="Corps"/>
        <w:jc w:val="both"/>
      </w:pPr>
      <w:r>
        <w:t>Levier opérationnel  est un coefficient par lequel il faut multiplier la variation du CA pour avoir un impact sur le résultat.</w:t>
      </w:r>
    </w:p>
    <w:p w14:paraId="4E76EA24" w14:textId="77777777" w:rsidR="00FE281E" w:rsidRDefault="00FE281E">
      <w:pPr>
        <w:pStyle w:val="Corps"/>
        <w:jc w:val="both"/>
      </w:pPr>
    </w:p>
    <w:p w14:paraId="43013E38" w14:textId="77777777" w:rsidR="00FE281E" w:rsidRDefault="006E2789">
      <w:pPr>
        <w:pStyle w:val="Corps"/>
        <w:jc w:val="both"/>
      </w:pPr>
      <w:r>
        <w:t>MCV= 100 X 100 - 40 X 100= 6 000</w:t>
      </w:r>
    </w:p>
    <w:p w14:paraId="21BCCDB3" w14:textId="77777777" w:rsidR="00FE281E" w:rsidRDefault="006E2789">
      <w:pPr>
        <w:pStyle w:val="Corps"/>
        <w:jc w:val="both"/>
      </w:pPr>
      <w:r>
        <w:t>Résultat= MCV - CF= 6 000 - 5 000= 1000</w:t>
      </w:r>
    </w:p>
    <w:p w14:paraId="632C2052" w14:textId="77777777" w:rsidR="00FE281E" w:rsidRDefault="006E2789">
      <w:pPr>
        <w:pStyle w:val="Corps"/>
        <w:jc w:val="both"/>
      </w:pPr>
      <w:r>
        <w:t>Levier opérationnel= 6000/ 1000= 6.</w:t>
      </w:r>
    </w:p>
    <w:p w14:paraId="2EE0D0E4" w14:textId="77777777" w:rsidR="00FE281E" w:rsidRDefault="00FE281E">
      <w:pPr>
        <w:pStyle w:val="Corps"/>
        <w:jc w:val="both"/>
      </w:pPr>
    </w:p>
    <w:p w14:paraId="01BA9246" w14:textId="77777777" w:rsidR="00FE281E" w:rsidRDefault="006E2789">
      <w:pPr>
        <w:pStyle w:val="Corps"/>
        <w:jc w:val="both"/>
      </w:pPr>
      <w:r>
        <w:t>Le CA augmente 6 fois plus vite ou baisse 6 fois plus vite.</w:t>
      </w:r>
    </w:p>
    <w:p w14:paraId="6D8A39EE" w14:textId="77777777" w:rsidR="00FE281E" w:rsidRDefault="00FE281E">
      <w:pPr>
        <w:pStyle w:val="Corps"/>
        <w:jc w:val="both"/>
      </w:pPr>
    </w:p>
    <w:p w14:paraId="6ADD49A2" w14:textId="77777777" w:rsidR="00FE281E" w:rsidRDefault="00FE281E">
      <w:pPr>
        <w:pStyle w:val="Corps"/>
        <w:jc w:val="both"/>
      </w:pPr>
    </w:p>
    <w:p w14:paraId="465ECB74" w14:textId="77777777" w:rsidR="00FE281E" w:rsidRDefault="006E2789">
      <w:pPr>
        <w:pStyle w:val="Corps"/>
        <w:jc w:val="both"/>
      </w:pPr>
      <w:r>
        <w:t xml:space="preserve">3) Si le CA augmente de 6% —&gt; le résultat augmente de 30% </w:t>
      </w:r>
    </w:p>
    <w:p w14:paraId="3DB007DE" w14:textId="77777777" w:rsidR="00FE281E" w:rsidRDefault="006E2789">
      <w:pPr>
        <w:pStyle w:val="Corps"/>
        <w:jc w:val="both"/>
      </w:pPr>
      <w:r>
        <w:t>1000 € —&gt; 13 000€</w:t>
      </w:r>
    </w:p>
    <w:p w14:paraId="252AAA9D" w14:textId="77777777" w:rsidR="00FE281E" w:rsidRDefault="00FE281E">
      <w:pPr>
        <w:pStyle w:val="Corps"/>
        <w:jc w:val="both"/>
      </w:pPr>
    </w:p>
    <w:p w14:paraId="70E01024" w14:textId="77777777" w:rsidR="00FE281E" w:rsidRDefault="006E2789">
      <w:pPr>
        <w:pStyle w:val="Corps"/>
        <w:jc w:val="both"/>
      </w:pPr>
      <w:r>
        <w:t>Si CA augmente de 1000€ —&gt; résultat augmente de 60%</w:t>
      </w:r>
    </w:p>
    <w:sectPr w:rsidR="00FE2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3D7B" w14:textId="77777777" w:rsidR="000E2EF7" w:rsidRDefault="000E2EF7">
      <w:r>
        <w:separator/>
      </w:r>
    </w:p>
  </w:endnote>
  <w:endnote w:type="continuationSeparator" w:id="0">
    <w:p w14:paraId="38A1623A" w14:textId="77777777" w:rsidR="000E2EF7" w:rsidRDefault="000E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14D8" w14:textId="77777777" w:rsidR="00D31491" w:rsidRDefault="00D3149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9853" w14:textId="77777777" w:rsidR="00D31491" w:rsidRDefault="00D3149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6627" w14:textId="77777777" w:rsidR="00D31491" w:rsidRDefault="00D314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47F72" w14:textId="77777777" w:rsidR="000E2EF7" w:rsidRDefault="000E2EF7">
      <w:r>
        <w:separator/>
      </w:r>
    </w:p>
  </w:footnote>
  <w:footnote w:type="continuationSeparator" w:id="0">
    <w:p w14:paraId="5F3677BC" w14:textId="77777777" w:rsidR="000E2EF7" w:rsidRDefault="000E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7479F" w14:textId="77777777" w:rsidR="00D31491" w:rsidRDefault="00D3149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4D2C" w14:textId="7F25F075" w:rsidR="00FE281E" w:rsidRDefault="00D31491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664BA55" wp14:editId="07B3EC78">
          <wp:simplePos x="0" y="0"/>
          <wp:positionH relativeFrom="column">
            <wp:posOffset>5928360</wp:posOffset>
          </wp:positionH>
          <wp:positionV relativeFrom="paragraph">
            <wp:posOffset>-450215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48C6" w14:textId="77777777" w:rsidR="00D31491" w:rsidRDefault="00D314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B78"/>
    <w:multiLevelType w:val="hybridMultilevel"/>
    <w:tmpl w:val="4288CBDA"/>
    <w:styleLink w:val="Lettres"/>
    <w:lvl w:ilvl="0" w:tplc="23445BD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2C40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28B8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3ECE5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F706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08358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E6057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EE15E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97A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0A00DD"/>
    <w:multiLevelType w:val="hybridMultilevel"/>
    <w:tmpl w:val="4288CBDA"/>
    <w:numStyleLink w:val="Lettres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1E"/>
    <w:rsid w:val="000E2EF7"/>
    <w:rsid w:val="003E5639"/>
    <w:rsid w:val="006E2789"/>
    <w:rsid w:val="00D31491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88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Lettres">
    <w:name w:val="Lettres"/>
    <w:pPr>
      <w:numPr>
        <w:numId w:val="1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E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563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E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563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4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49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Lettres">
    <w:name w:val="Lettres"/>
    <w:pPr>
      <w:numPr>
        <w:numId w:val="1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E5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563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E5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563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4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4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3</cp:revision>
  <dcterms:created xsi:type="dcterms:W3CDTF">2017-03-11T11:17:00Z</dcterms:created>
  <dcterms:modified xsi:type="dcterms:W3CDTF">2018-02-26T17:49:00Z</dcterms:modified>
</cp:coreProperties>
</file>