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F098C" w14:textId="77777777" w:rsidR="00D660A3" w:rsidRDefault="00043E22" w:rsidP="00043E22">
      <w:pPr>
        <w:pStyle w:val="Titre"/>
        <w:jc w:val="center"/>
      </w:pPr>
      <w:bookmarkStart w:id="0" w:name="_GoBack"/>
      <w:bookmarkEnd w:id="0"/>
      <w:r>
        <w:t>Comptabilité</w:t>
      </w:r>
    </w:p>
    <w:p w14:paraId="725DFF05" w14:textId="77777777" w:rsidR="00043E22" w:rsidRPr="00043E22" w:rsidRDefault="00043E22" w:rsidP="00043E22"/>
    <w:p w14:paraId="1B0D67BE" w14:textId="77777777" w:rsidR="00043E22" w:rsidRPr="00043E22" w:rsidRDefault="00043E22">
      <w:pPr>
        <w:rPr>
          <w:color w:val="000000" w:themeColor="text1"/>
        </w:rPr>
      </w:pPr>
    </w:p>
    <w:p w14:paraId="6C51A07D" w14:textId="77777777" w:rsidR="00043E22" w:rsidRPr="00043E22" w:rsidRDefault="00043E22">
      <w:pPr>
        <w:rPr>
          <w:color w:val="000000" w:themeColor="text1"/>
        </w:rPr>
      </w:pPr>
      <w:r w:rsidRPr="00043E22">
        <w:rPr>
          <w:color w:val="FF0000"/>
        </w:rPr>
        <w:t xml:space="preserve">Comptabilité Financière : </w:t>
      </w:r>
      <w:r w:rsidRPr="00043E22">
        <w:rPr>
          <w:color w:val="000000" w:themeColor="text1"/>
        </w:rPr>
        <w:t>La comptabilité est un système d’organisation de l’information financière permettant de </w:t>
      </w:r>
    </w:p>
    <w:p w14:paraId="1286CBA8" w14:textId="77777777" w:rsidR="00043E22" w:rsidRPr="00043E22" w:rsidRDefault="00043E22" w:rsidP="00043E2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043E22">
        <w:rPr>
          <w:color w:val="70AD47" w:themeColor="accent6"/>
        </w:rPr>
        <w:t>Saisir</w:t>
      </w:r>
      <w:r>
        <w:rPr>
          <w:color w:val="000000" w:themeColor="text1"/>
        </w:rPr>
        <w:t xml:space="preserve"> </w:t>
      </w:r>
    </w:p>
    <w:p w14:paraId="583FA367" w14:textId="77777777" w:rsidR="00043E22" w:rsidRPr="00043E22" w:rsidRDefault="00043E22" w:rsidP="00043E2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043E22">
        <w:rPr>
          <w:color w:val="70AD47" w:themeColor="accent6"/>
        </w:rPr>
        <w:t>Classer</w:t>
      </w:r>
      <w:r>
        <w:rPr>
          <w:color w:val="000000" w:themeColor="text1"/>
        </w:rPr>
        <w:t xml:space="preserve"> </w:t>
      </w:r>
    </w:p>
    <w:p w14:paraId="1C6C892D" w14:textId="77777777" w:rsidR="00043E22" w:rsidRPr="00043E22" w:rsidRDefault="00043E22" w:rsidP="00043E2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043E22">
        <w:rPr>
          <w:color w:val="70AD47" w:themeColor="accent6"/>
        </w:rPr>
        <w:t>Enregistrer des données chiffrées</w:t>
      </w:r>
      <w:r w:rsidRPr="00043E2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0AD74643" w14:textId="77777777" w:rsidR="00043E22" w:rsidRPr="00043E22" w:rsidRDefault="00043E22" w:rsidP="00043E2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043E22">
        <w:rPr>
          <w:color w:val="70AD47" w:themeColor="accent6"/>
        </w:rPr>
        <w:t>Présenter des états de synthèse</w:t>
      </w:r>
      <w:r w:rsidRPr="00043E22">
        <w:rPr>
          <w:color w:val="000000" w:themeColor="text1"/>
        </w:rPr>
        <w:t xml:space="preserve"> qui reflètent</w:t>
      </w:r>
      <w:r>
        <w:rPr>
          <w:color w:val="000000" w:themeColor="text1"/>
        </w:rPr>
        <w:t xml:space="preserve"> une image fidèle </w:t>
      </w:r>
      <w:r w:rsidRPr="00043E22">
        <w:rPr>
          <w:color w:val="000000" w:themeColor="text1"/>
        </w:rPr>
        <w:t>du patrimoine de l’institut financière et du résultat de l’</w:t>
      </w:r>
      <w:r>
        <w:rPr>
          <w:color w:val="000000" w:themeColor="text1"/>
        </w:rPr>
        <w:t>entreprise</w:t>
      </w:r>
      <w:r w:rsidRPr="00043E22">
        <w:rPr>
          <w:color w:val="000000" w:themeColor="text1"/>
        </w:rPr>
        <w:t xml:space="preserve"> à la clôture de l’exercice.</w:t>
      </w:r>
      <w:r>
        <w:rPr>
          <w:color w:val="000000" w:themeColor="text1"/>
        </w:rPr>
        <w:t xml:space="preserve"> </w:t>
      </w:r>
    </w:p>
    <w:p w14:paraId="7FAF33AE" w14:textId="77777777" w:rsidR="00043E22" w:rsidRDefault="00043E22">
      <w:pPr>
        <w:rPr>
          <w:color w:val="70AD47" w:themeColor="accent6"/>
        </w:rPr>
      </w:pPr>
    </w:p>
    <w:p w14:paraId="7F5E9504" w14:textId="77777777" w:rsidR="00BE5CB7" w:rsidRDefault="00B67489">
      <w:r w:rsidRPr="00B67489">
        <w:rPr>
          <w:color w:val="0070C0"/>
        </w:rPr>
        <w:t xml:space="preserve">La comptabilité de Gestion </w:t>
      </w:r>
      <w:r>
        <w:t>se fait en interne, elle est facultative.</w:t>
      </w:r>
    </w:p>
    <w:p w14:paraId="6A87AF90" w14:textId="77777777" w:rsidR="00E052BF" w:rsidRDefault="00E052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00EF" wp14:editId="27C27CA9">
                <wp:simplePos x="0" y="0"/>
                <wp:positionH relativeFrom="column">
                  <wp:posOffset>-733425</wp:posOffset>
                </wp:positionH>
                <wp:positionV relativeFrom="paragraph">
                  <wp:posOffset>167640</wp:posOffset>
                </wp:positionV>
                <wp:extent cx="1600200" cy="10287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B717D" w14:textId="77777777" w:rsidR="00E052BF" w:rsidRPr="00E052BF" w:rsidRDefault="00E052BF" w:rsidP="00E052B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E052BF">
                              <w:rPr>
                                <w:color w:val="4472C4" w:themeColor="accent1"/>
                              </w:rPr>
                              <w:t>On n’utilise pas la TVA entre commerçants</w:t>
                            </w:r>
                          </w:p>
                          <w:p w14:paraId="603D7CC9" w14:textId="77777777" w:rsidR="00E052BF" w:rsidRPr="00E052BF" w:rsidRDefault="00E052BF" w:rsidP="00E052B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E052BF">
                              <w:rPr>
                                <w:color w:val="4472C4" w:themeColor="accent1"/>
                              </w:rPr>
                              <w:t>Ce n’est pas une charge</w:t>
                            </w:r>
                          </w:p>
                          <w:p w14:paraId="31E90396" w14:textId="77777777" w:rsidR="00E052BF" w:rsidRDefault="00E05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1BA00E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57.75pt;margin-top:13.2pt;width:12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" filled="f" stroked="f">
                <v:textbox>
                  <w:txbxContent>
                    <w:p w14:paraId="03FB717D" w14:textId="77777777" w:rsidR="00E052BF" w:rsidRPr="00E052BF" w:rsidRDefault="00E052BF" w:rsidP="00E052B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4472C4" w:themeColor="accent1"/>
                        </w:rPr>
                      </w:pPr>
                      <w:r w:rsidRPr="00E052BF">
                        <w:rPr>
                          <w:color w:val="4472C4" w:themeColor="accent1"/>
                        </w:rPr>
                        <w:t>On n’utilise pas la TVA entre commerçants</w:t>
                      </w:r>
                    </w:p>
                    <w:p w14:paraId="603D7CC9" w14:textId="77777777" w:rsidR="00E052BF" w:rsidRPr="00E052BF" w:rsidRDefault="00E052BF" w:rsidP="00E052B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4472C4" w:themeColor="accent1"/>
                        </w:rPr>
                      </w:pPr>
                      <w:r w:rsidRPr="00E052BF">
                        <w:rPr>
                          <w:color w:val="4472C4" w:themeColor="accent1"/>
                        </w:rPr>
                        <w:t>Ce n’est pas une charge</w:t>
                      </w:r>
                    </w:p>
                    <w:p w14:paraId="31E90396" w14:textId="77777777" w:rsidR="00E052BF" w:rsidRDefault="00E052BF"/>
                  </w:txbxContent>
                </v:textbox>
                <w10:wrap type="square"/>
              </v:shape>
            </w:pict>
          </mc:Fallback>
        </mc:AlternateContent>
      </w:r>
    </w:p>
    <w:p w14:paraId="726723EA" w14:textId="77777777" w:rsidR="00E052BF" w:rsidRDefault="00E052BF"/>
    <w:sectPr w:rsidR="00E052BF" w:rsidSect="0087315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9C7D7" w14:textId="77777777" w:rsidR="00E87A86" w:rsidRDefault="00E87A86" w:rsidP="00043E22">
      <w:r>
        <w:separator/>
      </w:r>
    </w:p>
  </w:endnote>
  <w:endnote w:type="continuationSeparator" w:id="0">
    <w:p w14:paraId="60EF402E" w14:textId="77777777" w:rsidR="00E87A86" w:rsidRDefault="00E87A86" w:rsidP="0004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131EC11249283949B6E00ADAEEC1BA4E"/>
      </w:placeholder>
      <w:temporary/>
      <w:showingPlcHdr/>
    </w:sdtPr>
    <w:sdtEndPr/>
    <w:sdtContent>
      <w:p w14:paraId="253E0837" w14:textId="77777777" w:rsidR="00043E22" w:rsidRDefault="00043E22">
        <w:pPr>
          <w:pStyle w:val="Pieddepage"/>
        </w:pPr>
        <w:r>
          <w:t>[Tapez ici]</w:t>
        </w:r>
      </w:p>
    </w:sdtContent>
  </w:sdt>
  <w:p w14:paraId="57CDDEDA" w14:textId="77777777" w:rsidR="00043E22" w:rsidRDefault="00043E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23FA" w14:textId="77777777" w:rsidR="00E87A86" w:rsidRDefault="00E87A86" w:rsidP="00043E22">
      <w:r>
        <w:separator/>
      </w:r>
    </w:p>
  </w:footnote>
  <w:footnote w:type="continuationSeparator" w:id="0">
    <w:p w14:paraId="5F59C5CB" w14:textId="77777777" w:rsidR="00E87A86" w:rsidRDefault="00E87A86" w:rsidP="0004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92180" w14:textId="095047C2" w:rsidR="00D6129D" w:rsidRDefault="008F233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FAE7A5" wp14:editId="67DD8137">
          <wp:simplePos x="0" y="0"/>
          <wp:positionH relativeFrom="column">
            <wp:posOffset>5731510</wp:posOffset>
          </wp:positionH>
          <wp:positionV relativeFrom="paragraph">
            <wp:posOffset>-449580</wp:posOffset>
          </wp:positionV>
          <wp:extent cx="914400" cy="914400"/>
          <wp:effectExtent l="0" t="0" r="0" b="0"/>
          <wp:wrapTopAndBottom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0EC3"/>
    <w:multiLevelType w:val="hybridMultilevel"/>
    <w:tmpl w:val="DF428F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22"/>
    <w:rsid w:val="00043E22"/>
    <w:rsid w:val="00205468"/>
    <w:rsid w:val="00544926"/>
    <w:rsid w:val="005B347C"/>
    <w:rsid w:val="0084603D"/>
    <w:rsid w:val="00873159"/>
    <w:rsid w:val="008F233E"/>
    <w:rsid w:val="00B67489"/>
    <w:rsid w:val="00BE5CB7"/>
    <w:rsid w:val="00C8577B"/>
    <w:rsid w:val="00D6129D"/>
    <w:rsid w:val="00E052BF"/>
    <w:rsid w:val="00E87A86"/>
    <w:rsid w:val="00E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9CB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3E22"/>
  </w:style>
  <w:style w:type="paragraph" w:styleId="Pieddepage">
    <w:name w:val="footer"/>
    <w:basedOn w:val="Normal"/>
    <w:link w:val="PieddepageCar"/>
    <w:uiPriority w:val="99"/>
    <w:unhideWhenUsed/>
    <w:rsid w:val="0004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3E22"/>
  </w:style>
  <w:style w:type="paragraph" w:styleId="Paragraphedeliste">
    <w:name w:val="List Paragraph"/>
    <w:basedOn w:val="Normal"/>
    <w:uiPriority w:val="34"/>
    <w:qFormat/>
    <w:rsid w:val="00043E2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43E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3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3E22"/>
  </w:style>
  <w:style w:type="paragraph" w:styleId="Pieddepage">
    <w:name w:val="footer"/>
    <w:basedOn w:val="Normal"/>
    <w:link w:val="PieddepageCar"/>
    <w:uiPriority w:val="99"/>
    <w:unhideWhenUsed/>
    <w:rsid w:val="0004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3E22"/>
  </w:style>
  <w:style w:type="paragraph" w:styleId="Paragraphedeliste">
    <w:name w:val="List Paragraph"/>
    <w:basedOn w:val="Normal"/>
    <w:uiPriority w:val="34"/>
    <w:qFormat/>
    <w:rsid w:val="00043E2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43E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3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EC11249283949B6E00ADAEEC1B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602B5-6F9C-8844-8A35-67CE6087BB04}"/>
      </w:docPartPr>
      <w:docPartBody>
        <w:p w:rsidR="0090339E" w:rsidRDefault="00E24C3B" w:rsidP="00E24C3B">
          <w:pPr>
            <w:pStyle w:val="131EC11249283949B6E00ADAEEC1BA4E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3B"/>
    <w:rsid w:val="005F6114"/>
    <w:rsid w:val="007D5821"/>
    <w:rsid w:val="0090339E"/>
    <w:rsid w:val="00BF0617"/>
    <w:rsid w:val="00E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1EC11249283949B6E00ADAEEC1BA4E">
    <w:name w:val="131EC11249283949B6E00ADAEEC1BA4E"/>
    <w:rsid w:val="00E24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1EC11249283949B6E00ADAEEC1BA4E">
    <w:name w:val="131EC11249283949B6E00ADAEEC1BA4E"/>
    <w:rsid w:val="00E2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 Delplace</dc:creator>
  <cp:keywords/>
  <dc:description/>
  <cp:lastModifiedBy>Julien Sire</cp:lastModifiedBy>
  <cp:revision>3</cp:revision>
  <dcterms:created xsi:type="dcterms:W3CDTF">2017-01-11T09:28:00Z</dcterms:created>
  <dcterms:modified xsi:type="dcterms:W3CDTF">2018-02-26T17:47:00Z</dcterms:modified>
</cp:coreProperties>
</file>