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624AE" w14:textId="77777777" w:rsidR="00F33919" w:rsidRDefault="002504F6">
      <w:pPr>
        <w:pStyle w:val="Titre"/>
      </w:pPr>
      <w:r>
        <w:t xml:space="preserve">PLAN MARKETING </w:t>
      </w:r>
    </w:p>
    <w:p w14:paraId="507A0120" w14:textId="77777777" w:rsidR="00F33919" w:rsidRDefault="00F33919">
      <w:pPr>
        <w:pStyle w:val="Corps"/>
      </w:pPr>
    </w:p>
    <w:p w14:paraId="738A0143" w14:textId="77777777" w:rsidR="00F33919" w:rsidRDefault="00F33919">
      <w:pPr>
        <w:pStyle w:val="Corps"/>
      </w:pPr>
    </w:p>
    <w:p w14:paraId="105F62FA" w14:textId="77777777" w:rsidR="00F33919" w:rsidRDefault="002504F6">
      <w:pPr>
        <w:pStyle w:val="Sous-section2"/>
        <w:numPr>
          <w:ilvl w:val="0"/>
          <w:numId w:val="2"/>
        </w:numPr>
      </w:pPr>
      <w:r>
        <w:t>INTRODUCTION</w:t>
      </w:r>
    </w:p>
    <w:p w14:paraId="3664B935" w14:textId="77777777" w:rsidR="00F33919" w:rsidRDefault="00F33919">
      <w:pPr>
        <w:pStyle w:val="Corps"/>
      </w:pPr>
    </w:p>
    <w:p w14:paraId="5121FC6C" w14:textId="77777777" w:rsidR="00F33919" w:rsidRDefault="002504F6">
      <w:pPr>
        <w:pStyle w:val="Corps"/>
      </w:pPr>
      <w:r>
        <w:rPr>
          <w:color w:val="011892"/>
        </w:rPr>
        <w:t>ANALYSE ET DIAGNOSTIC</w:t>
      </w:r>
      <w:r>
        <w:t xml:space="preserve"> : étude de l’environnement et de l’entreprise, diagnostic de la situation</w:t>
      </w:r>
    </w:p>
    <w:p w14:paraId="1FDD90BB" w14:textId="77777777" w:rsidR="00F33919" w:rsidRDefault="002504F6">
      <w:pPr>
        <w:pStyle w:val="Corps"/>
      </w:pPr>
      <w:r>
        <w:rPr>
          <w:color w:val="011892"/>
        </w:rPr>
        <w:t>PLAN MARKETING</w:t>
      </w:r>
      <w:r>
        <w:t xml:space="preserve"> : fixation des objectifs marketing, choix de la stratégie marketing, définition du marketing mix, budget et moyens de contrôle</w:t>
      </w:r>
    </w:p>
    <w:p w14:paraId="12061314" w14:textId="77777777" w:rsidR="00F33919" w:rsidRDefault="002504F6">
      <w:pPr>
        <w:pStyle w:val="Corps"/>
      </w:pPr>
      <w:r>
        <w:rPr>
          <w:color w:val="011892"/>
        </w:rPr>
        <w:t xml:space="preserve">MISE EN OEUVRE </w:t>
      </w:r>
      <w:r>
        <w:t>: suivi du plan d’actions, ajustement, contrôle</w:t>
      </w:r>
    </w:p>
    <w:p w14:paraId="0E16A223" w14:textId="77777777" w:rsidR="00F33919" w:rsidRDefault="00F33919">
      <w:pPr>
        <w:pStyle w:val="Sous-section2"/>
      </w:pPr>
    </w:p>
    <w:p w14:paraId="1556D137" w14:textId="77777777" w:rsidR="00F33919" w:rsidRDefault="002504F6">
      <w:pPr>
        <w:pStyle w:val="Sous-section2"/>
        <w:numPr>
          <w:ilvl w:val="0"/>
          <w:numId w:val="2"/>
        </w:numPr>
      </w:pPr>
      <w:r>
        <w:t>LES ANALYSES PREALABLES ET LE DIAGNOSTIC</w:t>
      </w:r>
    </w:p>
    <w:p w14:paraId="3EA4DCCF" w14:textId="77777777" w:rsidR="00F33919" w:rsidRDefault="002504F6">
      <w:pPr>
        <w:pStyle w:val="Ss-section3"/>
        <w:numPr>
          <w:ilvl w:val="0"/>
          <w:numId w:val="4"/>
        </w:numPr>
      </w:pPr>
      <w:r>
        <w:t>ANALYSE EXTERNE</w:t>
      </w:r>
    </w:p>
    <w:p w14:paraId="55B7C305" w14:textId="77777777" w:rsidR="00F33919" w:rsidRDefault="002504F6">
      <w:pPr>
        <w:pStyle w:val="Sous-sectionrouge"/>
        <w:numPr>
          <w:ilvl w:val="2"/>
          <w:numId w:val="6"/>
        </w:numPr>
      </w:pPr>
      <w:r>
        <w:t>Le macro-environnement</w:t>
      </w:r>
    </w:p>
    <w:p w14:paraId="05C17E25" w14:textId="77777777" w:rsidR="00F33919" w:rsidRDefault="002504F6">
      <w:pPr>
        <w:pStyle w:val="Corps"/>
        <w:numPr>
          <w:ilvl w:val="0"/>
          <w:numId w:val="8"/>
        </w:numPr>
      </w:pPr>
      <w:r>
        <w:t>démographique</w:t>
      </w:r>
    </w:p>
    <w:p w14:paraId="6B11176C" w14:textId="77777777" w:rsidR="00F33919" w:rsidRDefault="002504F6">
      <w:pPr>
        <w:pStyle w:val="Corps"/>
        <w:numPr>
          <w:ilvl w:val="0"/>
          <w:numId w:val="8"/>
        </w:numPr>
      </w:pPr>
      <w:r>
        <w:t>sociologique et culturel</w:t>
      </w:r>
    </w:p>
    <w:p w14:paraId="09BC7D1A" w14:textId="77777777" w:rsidR="00F33919" w:rsidRDefault="002504F6">
      <w:pPr>
        <w:pStyle w:val="Corps"/>
        <w:numPr>
          <w:ilvl w:val="0"/>
          <w:numId w:val="8"/>
        </w:numPr>
      </w:pPr>
      <w:r>
        <w:t>économique</w:t>
      </w:r>
    </w:p>
    <w:p w14:paraId="1F181375" w14:textId="77777777" w:rsidR="00F33919" w:rsidRDefault="002504F6">
      <w:pPr>
        <w:pStyle w:val="Corps"/>
        <w:numPr>
          <w:ilvl w:val="0"/>
          <w:numId w:val="8"/>
        </w:numPr>
      </w:pPr>
      <w:r>
        <w:t>politique et juridique</w:t>
      </w:r>
    </w:p>
    <w:p w14:paraId="79AF2E24" w14:textId="77777777" w:rsidR="00F33919" w:rsidRDefault="002504F6">
      <w:pPr>
        <w:pStyle w:val="Corps"/>
        <w:numPr>
          <w:ilvl w:val="0"/>
          <w:numId w:val="8"/>
        </w:numPr>
      </w:pPr>
      <w:r>
        <w:t>technologique</w:t>
      </w:r>
    </w:p>
    <w:p w14:paraId="508A1596" w14:textId="77777777" w:rsidR="00F33919" w:rsidRDefault="002504F6">
      <w:pPr>
        <w:pStyle w:val="Corps"/>
        <w:numPr>
          <w:ilvl w:val="0"/>
          <w:numId w:val="8"/>
        </w:numPr>
      </w:pPr>
      <w:r>
        <w:t>écologique</w:t>
      </w:r>
    </w:p>
    <w:p w14:paraId="5C6AF4BB" w14:textId="77777777" w:rsidR="00F33919" w:rsidRDefault="00F33919">
      <w:pPr>
        <w:pStyle w:val="Corps"/>
      </w:pPr>
    </w:p>
    <w:p w14:paraId="0E3B9097" w14:textId="77777777" w:rsidR="00F33919" w:rsidRDefault="00F33919">
      <w:pPr>
        <w:pStyle w:val="Sous-sectionrouge"/>
      </w:pPr>
    </w:p>
    <w:p w14:paraId="1E269E7D" w14:textId="77777777" w:rsidR="00F33919" w:rsidRDefault="002504F6">
      <w:pPr>
        <w:pStyle w:val="Sous-sectionrouge"/>
        <w:numPr>
          <w:ilvl w:val="2"/>
          <w:numId w:val="9"/>
        </w:numPr>
      </w:pPr>
      <w:r>
        <w:t xml:space="preserve">Le </w:t>
      </w:r>
      <w:proofErr w:type="spellStart"/>
      <w:r>
        <w:t>micro-environnement</w:t>
      </w:r>
      <w:proofErr w:type="spellEnd"/>
    </w:p>
    <w:p w14:paraId="4A9AECA3" w14:textId="77777777" w:rsidR="00F33919" w:rsidRDefault="002504F6">
      <w:pPr>
        <w:pStyle w:val="Corps"/>
        <w:numPr>
          <w:ilvl w:val="0"/>
          <w:numId w:val="8"/>
        </w:numPr>
      </w:pPr>
      <w:r>
        <w:t>concurrence</w:t>
      </w:r>
    </w:p>
    <w:p w14:paraId="34751124" w14:textId="77777777" w:rsidR="00F33919" w:rsidRDefault="002504F6">
      <w:pPr>
        <w:pStyle w:val="Corps"/>
        <w:numPr>
          <w:ilvl w:val="0"/>
          <w:numId w:val="8"/>
        </w:numPr>
      </w:pPr>
      <w:r>
        <w:t>demande</w:t>
      </w:r>
    </w:p>
    <w:p w14:paraId="0A1F6973" w14:textId="77777777" w:rsidR="00F33919" w:rsidRDefault="002504F6">
      <w:pPr>
        <w:pStyle w:val="Corps"/>
        <w:numPr>
          <w:ilvl w:val="0"/>
          <w:numId w:val="8"/>
        </w:numPr>
      </w:pPr>
      <w:r>
        <w:t>produits</w:t>
      </w:r>
    </w:p>
    <w:p w14:paraId="721D0C4F" w14:textId="77777777" w:rsidR="00F33919" w:rsidRDefault="002504F6">
      <w:pPr>
        <w:pStyle w:val="Corps"/>
        <w:numPr>
          <w:ilvl w:val="0"/>
          <w:numId w:val="8"/>
        </w:numPr>
      </w:pPr>
      <w:r>
        <w:t>intermédiaire</w:t>
      </w:r>
    </w:p>
    <w:p w14:paraId="5F6E20FE" w14:textId="77777777" w:rsidR="00F33919" w:rsidRDefault="00F33919">
      <w:pPr>
        <w:pStyle w:val="Corps"/>
      </w:pPr>
    </w:p>
    <w:p w14:paraId="1EF49880" w14:textId="77777777" w:rsidR="00F33919" w:rsidRDefault="002504F6">
      <w:pPr>
        <w:pStyle w:val="Corps"/>
      </w:pPr>
      <w:r>
        <w:t xml:space="preserve">—&gt; </w:t>
      </w:r>
      <w:r>
        <w:rPr>
          <w:color w:val="011892"/>
        </w:rPr>
        <w:t>OPPORTUNITÉS OU MENACES</w:t>
      </w:r>
    </w:p>
    <w:p w14:paraId="288B3361" w14:textId="77777777" w:rsidR="00F33919" w:rsidRDefault="002504F6">
      <w:pPr>
        <w:pStyle w:val="Ss-section3"/>
        <w:numPr>
          <w:ilvl w:val="0"/>
          <w:numId w:val="10"/>
        </w:numPr>
      </w:pPr>
      <w:r>
        <w:t>ANALYSE INTERNE</w:t>
      </w:r>
    </w:p>
    <w:p w14:paraId="7F3ED1A6" w14:textId="77777777" w:rsidR="00F33919" w:rsidRDefault="002504F6">
      <w:pPr>
        <w:pStyle w:val="Corps"/>
        <w:numPr>
          <w:ilvl w:val="0"/>
          <w:numId w:val="11"/>
        </w:numPr>
      </w:pPr>
      <w:r>
        <w:t>ressources de l’entreprise</w:t>
      </w:r>
    </w:p>
    <w:p w14:paraId="27FDBD19" w14:textId="77777777" w:rsidR="00F33919" w:rsidRDefault="002504F6">
      <w:pPr>
        <w:pStyle w:val="Corps"/>
        <w:numPr>
          <w:ilvl w:val="0"/>
          <w:numId w:val="11"/>
        </w:numPr>
      </w:pPr>
      <w:r>
        <w:t>stratégie marketing</w:t>
      </w:r>
    </w:p>
    <w:p w14:paraId="4C4C4238" w14:textId="77777777" w:rsidR="00F33919" w:rsidRDefault="002504F6">
      <w:pPr>
        <w:pStyle w:val="Corps"/>
        <w:numPr>
          <w:ilvl w:val="0"/>
          <w:numId w:val="11"/>
        </w:numPr>
      </w:pPr>
      <w:r>
        <w:t>marketing mix</w:t>
      </w:r>
    </w:p>
    <w:p w14:paraId="24954BE4" w14:textId="77777777" w:rsidR="00F33919" w:rsidRDefault="002504F6">
      <w:pPr>
        <w:pStyle w:val="Corps"/>
        <w:numPr>
          <w:ilvl w:val="0"/>
          <w:numId w:val="11"/>
        </w:numPr>
      </w:pPr>
      <w:r>
        <w:t>résultats obtenus</w:t>
      </w:r>
    </w:p>
    <w:p w14:paraId="0E8D32BD" w14:textId="77777777" w:rsidR="00F33919" w:rsidRDefault="00F33919">
      <w:pPr>
        <w:pStyle w:val="Corps"/>
      </w:pPr>
    </w:p>
    <w:p w14:paraId="59E02605" w14:textId="77777777" w:rsidR="00F33919" w:rsidRDefault="002504F6">
      <w:pPr>
        <w:pStyle w:val="Corps"/>
        <w:rPr>
          <w:color w:val="011892"/>
        </w:rPr>
      </w:pPr>
      <w:r>
        <w:rPr>
          <w:color w:val="011892"/>
        </w:rPr>
        <w:t>—&gt; FORCES OU FAIBLESSES</w:t>
      </w:r>
    </w:p>
    <w:p w14:paraId="071F71D9" w14:textId="77777777" w:rsidR="00F33919" w:rsidRDefault="00F33919">
      <w:pPr>
        <w:pStyle w:val="Corps"/>
      </w:pPr>
    </w:p>
    <w:p w14:paraId="5C5F581D" w14:textId="77777777" w:rsidR="00F33919" w:rsidRDefault="00F33919">
      <w:pPr>
        <w:pStyle w:val="Corps"/>
      </w:pPr>
    </w:p>
    <w:p w14:paraId="50C438E9" w14:textId="77777777" w:rsidR="00F33919" w:rsidRDefault="00F33919">
      <w:pPr>
        <w:pStyle w:val="Corps"/>
      </w:pPr>
    </w:p>
    <w:p w14:paraId="12C81D76" w14:textId="77777777" w:rsidR="00F33919" w:rsidRDefault="00F33919">
      <w:pPr>
        <w:pStyle w:val="Corps"/>
      </w:pPr>
    </w:p>
    <w:p w14:paraId="221EF10A" w14:textId="77777777" w:rsidR="00F33919" w:rsidRDefault="00F33919">
      <w:pPr>
        <w:pStyle w:val="Corps"/>
      </w:pPr>
    </w:p>
    <w:p w14:paraId="1811D6D1" w14:textId="77777777" w:rsidR="00F33919" w:rsidRDefault="002504F6">
      <w:pPr>
        <w:pStyle w:val="Ss-section3"/>
        <w:numPr>
          <w:ilvl w:val="0"/>
          <w:numId w:val="10"/>
        </w:numPr>
      </w:pPr>
      <w:r>
        <w:lastRenderedPageBreak/>
        <w:t>DIAGNOSTIC</w:t>
      </w:r>
    </w:p>
    <w:p w14:paraId="7F6ABCA8" w14:textId="77777777" w:rsidR="00F33919" w:rsidRDefault="00F33919">
      <w:pPr>
        <w:pStyle w:val="Corps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33919" w14:paraId="7D429CAA" w14:textId="77777777">
        <w:trPr>
          <w:trHeight w:val="8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463BB" w14:textId="77777777" w:rsidR="00F33919" w:rsidRDefault="002504F6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OPPORTUNITÉS</w:t>
            </w:r>
          </w:p>
          <w:p w14:paraId="3B02C996" w14:textId="77777777" w:rsidR="00F33919" w:rsidRDefault="00F33919">
            <w:pPr>
              <w:pStyle w:val="Styledetableau2"/>
              <w:jc w:val="center"/>
            </w:pPr>
          </w:p>
          <w:p w14:paraId="74FC525C" w14:textId="77777777" w:rsidR="00F33919" w:rsidRDefault="00F33919">
            <w:pPr>
              <w:pStyle w:val="Styledetableau2"/>
              <w:jc w:val="center"/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08F95" w14:textId="77777777" w:rsidR="00F33919" w:rsidRDefault="002504F6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MENACES</w:t>
            </w:r>
          </w:p>
          <w:p w14:paraId="3DC0F9DB" w14:textId="77777777" w:rsidR="00F33919" w:rsidRDefault="00F33919">
            <w:pPr>
              <w:pStyle w:val="Styledetableau2"/>
              <w:jc w:val="center"/>
            </w:pPr>
          </w:p>
          <w:p w14:paraId="2F3E1F46" w14:textId="77777777" w:rsidR="00F33919" w:rsidRDefault="00F33919">
            <w:pPr>
              <w:pStyle w:val="Styledetableau2"/>
              <w:jc w:val="center"/>
            </w:pPr>
          </w:p>
        </w:tc>
      </w:tr>
      <w:tr w:rsidR="00F33919" w14:paraId="56E51AC9" w14:textId="77777777">
        <w:trPr>
          <w:trHeight w:val="8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11699" w14:textId="77777777" w:rsidR="00F33919" w:rsidRDefault="002504F6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FORCES</w:t>
            </w:r>
          </w:p>
          <w:p w14:paraId="164CDAB4" w14:textId="77777777" w:rsidR="00F33919" w:rsidRDefault="00F33919">
            <w:pPr>
              <w:pStyle w:val="Styledetableau2"/>
              <w:jc w:val="center"/>
            </w:pPr>
          </w:p>
          <w:p w14:paraId="1D6EED41" w14:textId="77777777" w:rsidR="00F33919" w:rsidRDefault="00F33919">
            <w:pPr>
              <w:pStyle w:val="Styledetableau2"/>
              <w:jc w:val="center"/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0A37D" w14:textId="77777777" w:rsidR="00F33919" w:rsidRDefault="002504F6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FAIBLESSES</w:t>
            </w:r>
          </w:p>
          <w:p w14:paraId="1EDCDA30" w14:textId="77777777" w:rsidR="00F33919" w:rsidRDefault="00F33919">
            <w:pPr>
              <w:pStyle w:val="Styledetableau2"/>
              <w:jc w:val="center"/>
            </w:pPr>
          </w:p>
          <w:p w14:paraId="19AB2CDF" w14:textId="77777777" w:rsidR="00F33919" w:rsidRDefault="00F33919">
            <w:pPr>
              <w:pStyle w:val="Styledetableau2"/>
              <w:jc w:val="center"/>
            </w:pPr>
          </w:p>
        </w:tc>
      </w:tr>
    </w:tbl>
    <w:p w14:paraId="2E417E91" w14:textId="77777777" w:rsidR="00F33919" w:rsidRDefault="002504F6">
      <w:pPr>
        <w:pStyle w:val="Corps"/>
      </w:pPr>
      <w:r>
        <w:tab/>
      </w:r>
      <w:r>
        <w:rPr>
          <w:rFonts w:ascii="Arial Unicode MS" w:hAnsi="Arial Unicode MS"/>
          <w:color w:val="FF2600"/>
          <w:sz w:val="30"/>
          <w:szCs w:val="30"/>
        </w:rPr>
        <w:t>→</w:t>
      </w:r>
      <w:r>
        <w:rPr>
          <w:color w:val="FF2600"/>
          <w:sz w:val="30"/>
          <w:szCs w:val="30"/>
        </w:rPr>
        <w:t xml:space="preserve"> </w:t>
      </w:r>
      <w:r>
        <w:t>Faire un commentaire de ce tableau</w:t>
      </w:r>
    </w:p>
    <w:p w14:paraId="21A14995" w14:textId="77777777" w:rsidR="00F33919" w:rsidRDefault="00F33919">
      <w:pPr>
        <w:pStyle w:val="Corps"/>
      </w:pPr>
    </w:p>
    <w:p w14:paraId="4390A8DA" w14:textId="77777777" w:rsidR="00F33919" w:rsidRDefault="00F33919">
      <w:pPr>
        <w:pStyle w:val="Corps"/>
      </w:pPr>
    </w:p>
    <w:p w14:paraId="1FAA973A" w14:textId="77777777" w:rsidR="00F33919" w:rsidRDefault="002504F6">
      <w:pPr>
        <w:pStyle w:val="Sous-section2"/>
        <w:numPr>
          <w:ilvl w:val="0"/>
          <w:numId w:val="2"/>
        </w:numPr>
      </w:pPr>
      <w:r>
        <w:t>LA FORMULATION DU PLAN MARKETING</w:t>
      </w:r>
    </w:p>
    <w:p w14:paraId="6E78525A" w14:textId="77777777" w:rsidR="00F33919" w:rsidRDefault="00F33919">
      <w:pPr>
        <w:pStyle w:val="Corps"/>
      </w:pPr>
    </w:p>
    <w:p w14:paraId="18FC2F13" w14:textId="77777777" w:rsidR="00F33919" w:rsidRDefault="002504F6">
      <w:pPr>
        <w:pStyle w:val="Corps"/>
        <w:numPr>
          <w:ilvl w:val="0"/>
          <w:numId w:val="12"/>
        </w:numPr>
      </w:pPr>
      <w:r>
        <w:t xml:space="preserve">OBJECTIFS MARKETING </w:t>
      </w:r>
    </w:p>
    <w:p w14:paraId="1DA6A06E" w14:textId="77777777" w:rsidR="00F33919" w:rsidRDefault="002504F6">
      <w:pPr>
        <w:pStyle w:val="Corps"/>
        <w:numPr>
          <w:ilvl w:val="0"/>
          <w:numId w:val="8"/>
        </w:numPr>
      </w:pPr>
      <w:r>
        <w:t xml:space="preserve">part de marché, chiffre d’affaires, image de marque, … </w:t>
      </w:r>
      <w:r>
        <w:rPr>
          <w:rFonts w:ascii="Arial Unicode MS" w:hAnsi="Arial Unicode MS"/>
        </w:rPr>
        <w:t>→</w:t>
      </w:r>
      <w:r>
        <w:t xml:space="preserve"> daté et chiffré</w:t>
      </w:r>
    </w:p>
    <w:p w14:paraId="1C655C1A" w14:textId="77777777" w:rsidR="00F33919" w:rsidRDefault="00F33919">
      <w:pPr>
        <w:pStyle w:val="Corps"/>
      </w:pPr>
    </w:p>
    <w:p w14:paraId="778B1780" w14:textId="77777777" w:rsidR="00F33919" w:rsidRDefault="002504F6">
      <w:pPr>
        <w:pStyle w:val="Corps"/>
        <w:numPr>
          <w:ilvl w:val="0"/>
          <w:numId w:val="10"/>
        </w:numPr>
      </w:pPr>
      <w:r>
        <w:t>STRATÉGIE MARKETING</w:t>
      </w:r>
    </w:p>
    <w:p w14:paraId="2E118356" w14:textId="77777777" w:rsidR="00F33919" w:rsidRDefault="002504F6">
      <w:pPr>
        <w:pStyle w:val="Corps"/>
        <w:numPr>
          <w:ilvl w:val="0"/>
          <w:numId w:val="8"/>
        </w:numPr>
      </w:pPr>
      <w:r>
        <w:t>cibles</w:t>
      </w:r>
    </w:p>
    <w:p w14:paraId="70E83B34" w14:textId="77777777" w:rsidR="00F33919" w:rsidRDefault="002504F6">
      <w:pPr>
        <w:pStyle w:val="Corps"/>
        <w:numPr>
          <w:ilvl w:val="0"/>
          <w:numId w:val="8"/>
        </w:numPr>
      </w:pPr>
      <w:r>
        <w:t>positionnement</w:t>
      </w:r>
    </w:p>
    <w:p w14:paraId="1834263D" w14:textId="77777777" w:rsidR="00F33919" w:rsidRDefault="00F33919">
      <w:pPr>
        <w:pStyle w:val="Corps"/>
      </w:pPr>
    </w:p>
    <w:p w14:paraId="23ABBED0" w14:textId="77777777" w:rsidR="00F33919" w:rsidRDefault="002504F6">
      <w:pPr>
        <w:pStyle w:val="Corps"/>
        <w:numPr>
          <w:ilvl w:val="0"/>
          <w:numId w:val="10"/>
        </w:numPr>
      </w:pPr>
      <w:r>
        <w:t>MARKETING MIX RETENU</w:t>
      </w:r>
    </w:p>
    <w:p w14:paraId="0EC40470" w14:textId="77777777" w:rsidR="00F33919" w:rsidRDefault="002504F6">
      <w:pPr>
        <w:pStyle w:val="Corps"/>
        <w:numPr>
          <w:ilvl w:val="0"/>
          <w:numId w:val="8"/>
        </w:numPr>
      </w:pPr>
      <w:r>
        <w:t>politiques produit / prix / distribution / communication</w:t>
      </w:r>
    </w:p>
    <w:p w14:paraId="10EAEC1F" w14:textId="77777777" w:rsidR="00F33919" w:rsidRDefault="002504F6">
      <w:pPr>
        <w:pStyle w:val="Corps"/>
        <w:numPr>
          <w:ilvl w:val="0"/>
          <w:numId w:val="8"/>
        </w:numPr>
      </w:pPr>
      <w:r>
        <w:t>cohérence entre les actions</w:t>
      </w:r>
    </w:p>
    <w:p w14:paraId="1F7113EA" w14:textId="77777777" w:rsidR="00F33919" w:rsidRDefault="002504F6">
      <w:pPr>
        <w:pStyle w:val="Corps"/>
        <w:numPr>
          <w:ilvl w:val="0"/>
          <w:numId w:val="8"/>
        </w:numPr>
      </w:pPr>
      <w:r>
        <w:t xml:space="preserve">calendrier des opérations </w:t>
      </w:r>
    </w:p>
    <w:p w14:paraId="5015C9C1" w14:textId="77777777" w:rsidR="00F33919" w:rsidRDefault="00F33919">
      <w:pPr>
        <w:pStyle w:val="Corps"/>
      </w:pPr>
    </w:p>
    <w:p w14:paraId="6EE9D178" w14:textId="77777777" w:rsidR="00F33919" w:rsidRDefault="002504F6">
      <w:pPr>
        <w:pStyle w:val="Corps"/>
        <w:numPr>
          <w:ilvl w:val="0"/>
          <w:numId w:val="10"/>
        </w:numPr>
      </w:pPr>
      <w:r>
        <w:t>BUDGET ET MOYENS DE CONTRÔLE</w:t>
      </w:r>
    </w:p>
    <w:p w14:paraId="1B15D910" w14:textId="77777777" w:rsidR="00F33919" w:rsidRDefault="002504F6">
      <w:pPr>
        <w:pStyle w:val="Corps"/>
        <w:numPr>
          <w:ilvl w:val="0"/>
          <w:numId w:val="8"/>
        </w:numPr>
      </w:pPr>
      <w:r>
        <w:t>allocation des ressources selon les variables du mix</w:t>
      </w:r>
    </w:p>
    <w:p w14:paraId="30350704" w14:textId="77777777" w:rsidR="00F33919" w:rsidRDefault="002504F6">
      <w:pPr>
        <w:pStyle w:val="Corps"/>
        <w:numPr>
          <w:ilvl w:val="0"/>
          <w:numId w:val="8"/>
        </w:numPr>
      </w:pPr>
      <w:r>
        <w:t xml:space="preserve">mesure de la réalisation des objectifs </w:t>
      </w:r>
    </w:p>
    <w:p w14:paraId="7D5AF3E0" w14:textId="77777777" w:rsidR="00F33919" w:rsidRDefault="00F33919">
      <w:pPr>
        <w:pStyle w:val="Corps"/>
      </w:pPr>
    </w:p>
    <w:p w14:paraId="254AC6E5" w14:textId="77777777" w:rsidR="00F33919" w:rsidRDefault="00F33919">
      <w:pPr>
        <w:pStyle w:val="Corps"/>
      </w:pPr>
    </w:p>
    <w:p w14:paraId="40BD1609" w14:textId="77777777" w:rsidR="00F33919" w:rsidRDefault="002504F6">
      <w:pPr>
        <w:pStyle w:val="Sous-section2"/>
        <w:numPr>
          <w:ilvl w:val="0"/>
          <w:numId w:val="2"/>
        </w:numPr>
      </w:pPr>
      <w:r>
        <w:t>LA MISE EN OEUVRE DU PLAN MARKETING</w:t>
      </w:r>
    </w:p>
    <w:p w14:paraId="31031EC1" w14:textId="77777777" w:rsidR="00F33919" w:rsidRDefault="002504F6">
      <w:pPr>
        <w:pStyle w:val="Corps"/>
      </w:pPr>
      <w:r>
        <w:t xml:space="preserve">Que faire ? </w:t>
      </w:r>
    </w:p>
    <w:p w14:paraId="5FBF9087" w14:textId="77777777" w:rsidR="00F33919" w:rsidRDefault="002504F6">
      <w:pPr>
        <w:pStyle w:val="Corps"/>
      </w:pPr>
      <w:r>
        <w:rPr>
          <w:rFonts w:ascii="Arial Unicode MS" w:hAnsi="Arial Unicode MS"/>
        </w:rPr>
        <w:t>→</w:t>
      </w:r>
      <w:r>
        <w:t xml:space="preserve"> suivre et contrôler</w:t>
      </w:r>
    </w:p>
    <w:p w14:paraId="531870A5" w14:textId="77777777" w:rsidR="00F33919" w:rsidRDefault="00F33919">
      <w:pPr>
        <w:pStyle w:val="Corps"/>
      </w:pPr>
    </w:p>
    <w:p w14:paraId="6BA64F78" w14:textId="77777777" w:rsidR="00F33919" w:rsidRDefault="002504F6">
      <w:pPr>
        <w:pStyle w:val="Corps"/>
      </w:pPr>
      <w:r>
        <w:t xml:space="preserve">Comment ? </w:t>
      </w:r>
    </w:p>
    <w:p w14:paraId="66438D27" w14:textId="77777777" w:rsidR="00F33919" w:rsidRDefault="002504F6">
      <w:pPr>
        <w:pStyle w:val="Corps"/>
      </w:pPr>
      <w:r>
        <w:rPr>
          <w:rFonts w:ascii="Arial Unicode MS" w:hAnsi="Arial Unicode MS"/>
        </w:rPr>
        <w:t>→</w:t>
      </w:r>
      <w:r>
        <w:t xml:space="preserve"> mettre en place des tableaux de bord</w:t>
      </w:r>
    </w:p>
    <w:p w14:paraId="488AF400" w14:textId="77777777" w:rsidR="00F33919" w:rsidRDefault="00F33919">
      <w:pPr>
        <w:pStyle w:val="Corps"/>
      </w:pPr>
    </w:p>
    <w:p w14:paraId="15BF6DE2" w14:textId="77777777" w:rsidR="00F33919" w:rsidRDefault="002504F6">
      <w:pPr>
        <w:pStyle w:val="Corps"/>
      </w:pPr>
      <w:r>
        <w:t>Si nécessaire…</w:t>
      </w:r>
    </w:p>
    <w:p w14:paraId="6BE72E52" w14:textId="77777777" w:rsidR="00F33919" w:rsidRDefault="002504F6">
      <w:pPr>
        <w:pStyle w:val="Corps"/>
      </w:pPr>
      <w:r>
        <w:rPr>
          <w:rFonts w:ascii="Arial Unicode MS" w:hAnsi="Arial Unicode MS"/>
        </w:rPr>
        <w:t>→</w:t>
      </w:r>
      <w:r>
        <w:t xml:space="preserve"> ajuster le plan </w:t>
      </w:r>
    </w:p>
    <w:p w14:paraId="1EE8FAF9" w14:textId="77777777" w:rsidR="00F33919" w:rsidRDefault="00F33919">
      <w:pPr>
        <w:pStyle w:val="Corps"/>
      </w:pPr>
    </w:p>
    <w:p w14:paraId="6AF0ED9C" w14:textId="77777777" w:rsidR="00F33919" w:rsidRDefault="00F33919">
      <w:pPr>
        <w:pStyle w:val="Corps"/>
      </w:pPr>
    </w:p>
    <w:p w14:paraId="37D85AA1" w14:textId="77777777" w:rsidR="00F33919" w:rsidRDefault="00F33919">
      <w:pPr>
        <w:pStyle w:val="Corps"/>
      </w:pPr>
    </w:p>
    <w:p w14:paraId="0219AE21" w14:textId="77777777" w:rsidR="00F33919" w:rsidRDefault="002504F6">
      <w:pPr>
        <w:pStyle w:val="Sous-section2"/>
        <w:numPr>
          <w:ilvl w:val="0"/>
          <w:numId w:val="2"/>
        </w:numPr>
      </w:pPr>
      <w:r>
        <w:lastRenderedPageBreak/>
        <w:t>SITUER SON ACTION PAR RAPPORT AUX AUTRES PLANS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0B9B84C" wp14:editId="0FE008F0">
                <wp:simplePos x="0" y="0"/>
                <wp:positionH relativeFrom="margin">
                  <wp:posOffset>-321143</wp:posOffset>
                </wp:positionH>
                <wp:positionV relativeFrom="line">
                  <wp:posOffset>592340</wp:posOffset>
                </wp:positionV>
                <wp:extent cx="1537196" cy="1270123"/>
                <wp:effectExtent l="15" t="12" r="15" b="12"/>
                <wp:wrapThrough wrapText="bothSides" distL="152400" distR="152400">
                  <wp:wrapPolygon edited="1">
                    <wp:start x="10088" y="-223"/>
                    <wp:lineTo x="10088" y="0"/>
                    <wp:lineTo x="10088" y="7235"/>
                    <wp:lineTo x="0" y="7235"/>
                    <wp:lineTo x="-89" y="7235"/>
                    <wp:lineTo x="-89" y="7343"/>
                    <wp:lineTo x="-89" y="14255"/>
                    <wp:lineTo x="-89" y="14363"/>
                    <wp:lineTo x="0" y="14363"/>
                    <wp:lineTo x="10088" y="14363"/>
                    <wp:lineTo x="10088" y="21598"/>
                    <wp:lineTo x="10088" y="21821"/>
                    <wp:lineTo x="10233" y="21686"/>
                    <wp:lineTo x="21654" y="10887"/>
                    <wp:lineTo x="21744" y="10799"/>
                    <wp:lineTo x="21654" y="10718"/>
                    <wp:lineTo x="10233" y="-88"/>
                    <wp:lineTo x="10088" y="-223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66">
                          <a:off x="0" y="0"/>
                          <a:ext cx="1537196" cy="1270123"/>
                        </a:xfrm>
                        <a:prstGeom prst="rightArrow">
                          <a:avLst>
                            <a:gd name="adj1" fmla="val 32000"/>
                            <a:gd name="adj2" fmla="val 63997"/>
                          </a:avLst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_x0000_s1026" type="#_x0000_t13" style="visibility:visible;position:absolute;margin-left:0.0pt;margin-top:0.0pt;width:121.0pt;height:10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rotation:5898312fd;" adj="10178,7344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  <w:r>
        <w:t xml:space="preserve"> </w:t>
      </w:r>
    </w:p>
    <w:p w14:paraId="2E39E116" w14:textId="77777777" w:rsidR="00F33919" w:rsidRDefault="00F33919">
      <w:pPr>
        <w:pStyle w:val="Corps"/>
      </w:pPr>
    </w:p>
    <w:p w14:paraId="7D7CCC34" w14:textId="77777777" w:rsidR="00F33919" w:rsidRDefault="00F33919">
      <w:pPr>
        <w:pStyle w:val="Corps"/>
      </w:pPr>
    </w:p>
    <w:p w14:paraId="37B2D51C" w14:textId="77777777" w:rsidR="00F33919" w:rsidRDefault="002504F6">
      <w:pPr>
        <w:pStyle w:val="Corps"/>
        <w:ind w:left="1571"/>
      </w:pPr>
      <w:r>
        <w:t xml:space="preserve">PLAN DE L’ENTREPRISE </w:t>
      </w:r>
    </w:p>
    <w:p w14:paraId="62A67480" w14:textId="77777777" w:rsidR="00F33919" w:rsidRDefault="002504F6">
      <w:pPr>
        <w:pStyle w:val="Corps"/>
        <w:ind w:left="1571"/>
      </w:pPr>
      <w:r>
        <w:t xml:space="preserve">PLAN MARKETING </w:t>
      </w:r>
    </w:p>
    <w:p w14:paraId="26D050D5" w14:textId="77777777" w:rsidR="00F33919" w:rsidRDefault="002504F6">
      <w:pPr>
        <w:pStyle w:val="Corps"/>
        <w:ind w:left="1571"/>
      </w:pPr>
      <w:r>
        <w:t xml:space="preserve">PLAN PRODUIT </w:t>
      </w:r>
    </w:p>
    <w:sectPr w:rsidR="00F33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C99BC" w14:textId="77777777" w:rsidR="00D947DA" w:rsidRDefault="00D947DA">
      <w:r>
        <w:separator/>
      </w:r>
    </w:p>
  </w:endnote>
  <w:endnote w:type="continuationSeparator" w:id="0">
    <w:p w14:paraId="4135B780" w14:textId="77777777" w:rsidR="00D947DA" w:rsidRDefault="00D9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Condensed Ultra Lig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Avenir Next Condensed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FEF12" w14:textId="77777777" w:rsidR="00E23927" w:rsidRDefault="00E2392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0E4EE" w14:textId="77777777" w:rsidR="00F33919" w:rsidRDefault="002504F6">
    <w:pPr>
      <w:pStyle w:val="En-tte"/>
      <w:tabs>
        <w:tab w:val="clear" w:pos="9020"/>
        <w:tab w:val="center" w:pos="4819"/>
        <w:tab w:val="right" w:pos="9638"/>
      </w:tabs>
    </w:pPr>
    <w:r>
      <w:tab/>
    </w:r>
    <w:r>
      <w:tab/>
      <w:t>Page </w:t>
    </w:r>
    <w:r>
      <w:fldChar w:fldCharType="begin"/>
    </w:r>
    <w:r>
      <w:instrText xml:space="preserve"> PAGE </w:instrText>
    </w:r>
    <w:r>
      <w:fldChar w:fldCharType="separate"/>
    </w:r>
    <w:r w:rsidR="00E2392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24C3C" w14:textId="77777777" w:rsidR="00E23927" w:rsidRDefault="00E239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BCDBC" w14:textId="77777777" w:rsidR="00D947DA" w:rsidRDefault="00D947DA">
      <w:r>
        <w:separator/>
      </w:r>
    </w:p>
  </w:footnote>
  <w:footnote w:type="continuationSeparator" w:id="0">
    <w:p w14:paraId="10803FC0" w14:textId="77777777" w:rsidR="00D947DA" w:rsidRDefault="00D94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78D86" w14:textId="77777777" w:rsidR="00E23927" w:rsidRDefault="00E2392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D59DD" w14:textId="6621CFB5" w:rsidR="00F33919" w:rsidRDefault="00E23927">
    <w:bookmarkStart w:id="0" w:name="_GoBack"/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D81AA15" wp14:editId="208E5660">
          <wp:simplePos x="0" y="0"/>
          <wp:positionH relativeFrom="column">
            <wp:posOffset>5928360</wp:posOffset>
          </wp:positionH>
          <wp:positionV relativeFrom="paragraph">
            <wp:posOffset>-469265</wp:posOffset>
          </wp:positionV>
          <wp:extent cx="914400" cy="914400"/>
          <wp:effectExtent l="0" t="0" r="0" b="0"/>
          <wp:wrapTopAndBottom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280A0" w14:textId="77777777" w:rsidR="00E23927" w:rsidRDefault="00E2392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97B"/>
    <w:multiLevelType w:val="hybridMultilevel"/>
    <w:tmpl w:val="19D677B6"/>
    <w:styleLink w:val="Lettres"/>
    <w:lvl w:ilvl="0" w:tplc="0CF46E68">
      <w:start w:val="1"/>
      <w:numFmt w:val="upperLetter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68608A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BCBFB4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A93E4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7E9C38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0AEDDC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EC75FE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5E57EC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2409A2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BF27D12"/>
    <w:multiLevelType w:val="hybridMultilevel"/>
    <w:tmpl w:val="BD528F40"/>
    <w:styleLink w:val="Nombres"/>
    <w:lvl w:ilvl="0" w:tplc="FDC2A3F0">
      <w:start w:val="1"/>
      <w:numFmt w:val="decimal"/>
      <w:lvlText w:val="%1."/>
      <w:lvlJc w:val="left"/>
      <w:pPr>
        <w:ind w:left="39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6A4496">
      <w:start w:val="1"/>
      <w:numFmt w:val="decimal"/>
      <w:lvlText w:val="%2."/>
      <w:lvlJc w:val="left"/>
      <w:pPr>
        <w:ind w:left="75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B0AD2E">
      <w:start w:val="1"/>
      <w:numFmt w:val="decimal"/>
      <w:lvlText w:val="%3."/>
      <w:lvlJc w:val="left"/>
      <w:pPr>
        <w:ind w:left="1244" w:hanging="5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B47646">
      <w:start w:val="1"/>
      <w:numFmt w:val="decimal"/>
      <w:lvlText w:val="%4."/>
      <w:lvlJc w:val="left"/>
      <w:pPr>
        <w:ind w:left="14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D2EAAE">
      <w:start w:val="1"/>
      <w:numFmt w:val="decimal"/>
      <w:lvlText w:val="%5."/>
      <w:lvlJc w:val="left"/>
      <w:pPr>
        <w:ind w:left="183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CDDA">
      <w:start w:val="1"/>
      <w:numFmt w:val="decimal"/>
      <w:lvlText w:val="%6."/>
      <w:lvlJc w:val="left"/>
      <w:pPr>
        <w:ind w:left="219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228D4E">
      <w:start w:val="1"/>
      <w:numFmt w:val="decimal"/>
      <w:lvlText w:val="%7."/>
      <w:lvlJc w:val="left"/>
      <w:pPr>
        <w:ind w:left="255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66FE6A">
      <w:start w:val="1"/>
      <w:numFmt w:val="decimal"/>
      <w:lvlText w:val="%8."/>
      <w:lvlJc w:val="left"/>
      <w:pPr>
        <w:ind w:left="29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F0E3B0">
      <w:start w:val="1"/>
      <w:numFmt w:val="decimal"/>
      <w:lvlText w:val="%9."/>
      <w:lvlJc w:val="left"/>
      <w:pPr>
        <w:ind w:left="32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99B126E"/>
    <w:multiLevelType w:val="hybridMultilevel"/>
    <w:tmpl w:val="877C0930"/>
    <w:styleLink w:val="Puce"/>
    <w:lvl w:ilvl="0" w:tplc="DDA8089C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7A49A52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B4897C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C466358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9980A02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25665DE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5AA4F9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55E5DB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34004B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3088017E"/>
    <w:multiLevelType w:val="hybridMultilevel"/>
    <w:tmpl w:val="C91A8B98"/>
    <w:styleLink w:val="Harvard"/>
    <w:lvl w:ilvl="0" w:tplc="C8C6CB3A">
      <w:start w:val="1"/>
      <w:numFmt w:val="upperRoman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8CC348">
      <w:start w:val="1"/>
      <w:numFmt w:val="upperLetter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BCB830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B4C0CC">
      <w:start w:val="1"/>
      <w:numFmt w:val="lowerLetter"/>
      <w:lvlText w:val="%4)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1CC984">
      <w:start w:val="1"/>
      <w:numFmt w:val="decimal"/>
      <w:lvlText w:val="(%5)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B6354C">
      <w:start w:val="1"/>
      <w:numFmt w:val="lowerLetter"/>
      <w:lvlText w:val="(%6)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CC6884">
      <w:start w:val="1"/>
      <w:numFmt w:val="lowerRoman"/>
      <w:lvlText w:val="%7)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704090">
      <w:start w:val="1"/>
      <w:numFmt w:val="decimal"/>
      <w:lvlText w:val="(%8)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6A5B1C">
      <w:start w:val="1"/>
      <w:numFmt w:val="lowerLetter"/>
      <w:lvlText w:val="(%9)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9424878"/>
    <w:multiLevelType w:val="hybridMultilevel"/>
    <w:tmpl w:val="877C0930"/>
    <w:numStyleLink w:val="Puce"/>
  </w:abstractNum>
  <w:abstractNum w:abstractNumId="5">
    <w:nsid w:val="4EBF3E49"/>
    <w:multiLevelType w:val="hybridMultilevel"/>
    <w:tmpl w:val="C91A8B98"/>
    <w:numStyleLink w:val="Harvard"/>
  </w:abstractNum>
  <w:abstractNum w:abstractNumId="6">
    <w:nsid w:val="6A66135A"/>
    <w:multiLevelType w:val="hybridMultilevel"/>
    <w:tmpl w:val="19D677B6"/>
    <w:numStyleLink w:val="Lettres"/>
  </w:abstractNum>
  <w:abstractNum w:abstractNumId="7">
    <w:nsid w:val="72B01B96"/>
    <w:multiLevelType w:val="hybridMultilevel"/>
    <w:tmpl w:val="BD528F40"/>
    <w:numStyleLink w:val="Nombres"/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7"/>
    <w:lvlOverride w:ilvl="0">
      <w:lvl w:ilvl="0" w:tplc="79787682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04F7E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020DC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4C480C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F4E36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6E298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147F5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8A448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803748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  <w:lvlOverride w:ilvl="0">
      <w:lvl w:ilvl="0" w:tplc="D158BA50">
        <w:start w:val="1"/>
        <w:numFmt w:val="upp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506DBE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0A1C6E">
        <w:start w:val="1"/>
        <w:numFmt w:val="upperLetter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1A2F6C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F62DD8">
        <w:start w:val="1"/>
        <w:numFmt w:val="upperLetter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949B5A">
        <w:start w:val="1"/>
        <w:numFmt w:val="upperLetter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E85FE2">
        <w:start w:val="1"/>
        <w:numFmt w:val="upperLetter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EEA5DC">
        <w:start w:val="1"/>
        <w:numFmt w:val="upperLetter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B4A0FC">
        <w:start w:val="1"/>
        <w:numFmt w:val="upperLetter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lvl w:ilvl="0" w:tplc="AB0C9C2A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671AD980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2F23970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E7E0387A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FDBE1B12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CAA21EA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728C01C4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3DCAFE08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7B0BF0C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2">
    <w:abstractNumId w:val="6"/>
    <w:lvlOverride w:ilvl="0">
      <w:startOverride w:val="1"/>
      <w:lvl w:ilvl="0" w:tplc="D158BA50">
        <w:start w:val="1"/>
        <w:numFmt w:val="upp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6506DBE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20A1C6E">
        <w:start w:val="1"/>
        <w:numFmt w:val="upperLetter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91A2F6C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7F62DD8">
        <w:start w:val="1"/>
        <w:numFmt w:val="upperLetter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2949B5A">
        <w:start w:val="1"/>
        <w:numFmt w:val="upperLetter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BE85FE2">
        <w:start w:val="1"/>
        <w:numFmt w:val="upperLetter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9EEA5DC">
        <w:start w:val="1"/>
        <w:numFmt w:val="upperLetter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AB4A0FC">
        <w:start w:val="1"/>
        <w:numFmt w:val="upperLetter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19"/>
    <w:rsid w:val="002504F6"/>
    <w:rsid w:val="008D4BEC"/>
    <w:rsid w:val="00D947DA"/>
    <w:rsid w:val="00E23927"/>
    <w:rsid w:val="00F3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09A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cs="Arial Unicode MS"/>
      <w:color w:val="000000"/>
      <w:sz w:val="22"/>
      <w:szCs w:val="22"/>
    </w:rPr>
  </w:style>
  <w:style w:type="paragraph" w:styleId="Titre">
    <w:name w:val="Title"/>
    <w:next w:val="Corps"/>
    <w:pPr>
      <w:keepNext/>
      <w:jc w:val="center"/>
    </w:pPr>
    <w:rPr>
      <w:rFonts w:ascii="Avenir Next Condensed Ultra Lig" w:hAnsi="Avenir Next Condensed Ultra Lig" w:cs="Arial Unicode MS"/>
      <w:i/>
      <w:iCs/>
      <w:color w:val="000000"/>
      <w:sz w:val="64"/>
      <w:szCs w:val="64"/>
    </w:rPr>
  </w:style>
  <w:style w:type="paragraph" w:customStyle="1" w:styleId="Corps">
    <w:name w:val="Corps"/>
    <w:pPr>
      <w:jc w:val="both"/>
    </w:pPr>
    <w:rPr>
      <w:rFonts w:ascii="Avenir Next Condensed" w:hAnsi="Avenir Next Condensed" w:cs="Arial Unicode MS"/>
      <w:color w:val="000000"/>
      <w:sz w:val="24"/>
      <w:szCs w:val="24"/>
    </w:rPr>
  </w:style>
  <w:style w:type="paragraph" w:customStyle="1" w:styleId="Sous-section2">
    <w:name w:val="Sous-section 2"/>
    <w:next w:val="Corps"/>
    <w:pPr>
      <w:keepNext/>
      <w:outlineLvl w:val="1"/>
    </w:pPr>
    <w:rPr>
      <w:rFonts w:ascii="Avenir Next Condensed" w:hAnsi="Avenir Next Condensed" w:cs="Arial Unicode MS"/>
      <w:color w:val="005392"/>
      <w:sz w:val="32"/>
      <w:szCs w:val="32"/>
    </w:rPr>
  </w:style>
  <w:style w:type="numbering" w:customStyle="1" w:styleId="Harvard">
    <w:name w:val="Harvard"/>
    <w:pPr>
      <w:numPr>
        <w:numId w:val="1"/>
      </w:numPr>
    </w:pPr>
  </w:style>
  <w:style w:type="paragraph" w:customStyle="1" w:styleId="Ss-section3">
    <w:name w:val="Ss-section 3"/>
    <w:next w:val="Corps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Avenir Next Condensed" w:hAnsi="Avenir Next Condensed" w:cs="Arial Unicode MS"/>
      <w:color w:val="3DA9D5"/>
      <w:spacing w:val="4"/>
      <w:sz w:val="24"/>
      <w:szCs w:val="24"/>
    </w:rPr>
  </w:style>
  <w:style w:type="numbering" w:customStyle="1" w:styleId="Lettres">
    <w:name w:val="Lettres"/>
    <w:pPr>
      <w:numPr>
        <w:numId w:val="3"/>
      </w:numPr>
    </w:pPr>
  </w:style>
  <w:style w:type="paragraph" w:customStyle="1" w:styleId="Sous-sectionrouge">
    <w:name w:val="Sous-section rouge"/>
    <w:next w:val="Corps"/>
    <w:pPr>
      <w:keepNext/>
      <w:outlineLvl w:val="1"/>
    </w:pPr>
    <w:rPr>
      <w:rFonts w:cs="Arial Unicode MS"/>
      <w:i/>
      <w:iCs/>
      <w:color w:val="011892"/>
      <w:sz w:val="24"/>
      <w:szCs w:val="24"/>
    </w:rPr>
  </w:style>
  <w:style w:type="numbering" w:customStyle="1" w:styleId="Nombres">
    <w:name w:val="Nombres"/>
    <w:pPr>
      <w:numPr>
        <w:numId w:val="5"/>
      </w:numPr>
    </w:pPr>
  </w:style>
  <w:style w:type="numbering" w:customStyle="1" w:styleId="Puce">
    <w:name w:val="Puce"/>
    <w:pPr>
      <w:numPr>
        <w:numId w:val="7"/>
      </w:numPr>
    </w:p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D4B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4BEC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39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92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cs="Arial Unicode MS"/>
      <w:color w:val="000000"/>
      <w:sz w:val="22"/>
      <w:szCs w:val="22"/>
    </w:rPr>
  </w:style>
  <w:style w:type="paragraph" w:styleId="Titre">
    <w:name w:val="Title"/>
    <w:next w:val="Corps"/>
    <w:pPr>
      <w:keepNext/>
      <w:jc w:val="center"/>
    </w:pPr>
    <w:rPr>
      <w:rFonts w:ascii="Avenir Next Condensed Ultra Lig" w:hAnsi="Avenir Next Condensed Ultra Lig" w:cs="Arial Unicode MS"/>
      <w:i/>
      <w:iCs/>
      <w:color w:val="000000"/>
      <w:sz w:val="64"/>
      <w:szCs w:val="64"/>
    </w:rPr>
  </w:style>
  <w:style w:type="paragraph" w:customStyle="1" w:styleId="Corps">
    <w:name w:val="Corps"/>
    <w:pPr>
      <w:jc w:val="both"/>
    </w:pPr>
    <w:rPr>
      <w:rFonts w:ascii="Avenir Next Condensed" w:hAnsi="Avenir Next Condensed" w:cs="Arial Unicode MS"/>
      <w:color w:val="000000"/>
      <w:sz w:val="24"/>
      <w:szCs w:val="24"/>
    </w:rPr>
  </w:style>
  <w:style w:type="paragraph" w:customStyle="1" w:styleId="Sous-section2">
    <w:name w:val="Sous-section 2"/>
    <w:next w:val="Corps"/>
    <w:pPr>
      <w:keepNext/>
      <w:outlineLvl w:val="1"/>
    </w:pPr>
    <w:rPr>
      <w:rFonts w:ascii="Avenir Next Condensed" w:hAnsi="Avenir Next Condensed" w:cs="Arial Unicode MS"/>
      <w:color w:val="005392"/>
      <w:sz w:val="32"/>
      <w:szCs w:val="32"/>
    </w:rPr>
  </w:style>
  <w:style w:type="numbering" w:customStyle="1" w:styleId="Harvard">
    <w:name w:val="Harvard"/>
    <w:pPr>
      <w:numPr>
        <w:numId w:val="1"/>
      </w:numPr>
    </w:pPr>
  </w:style>
  <w:style w:type="paragraph" w:customStyle="1" w:styleId="Ss-section3">
    <w:name w:val="Ss-section 3"/>
    <w:next w:val="Corps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Avenir Next Condensed" w:hAnsi="Avenir Next Condensed" w:cs="Arial Unicode MS"/>
      <w:color w:val="3DA9D5"/>
      <w:spacing w:val="4"/>
      <w:sz w:val="24"/>
      <w:szCs w:val="24"/>
    </w:rPr>
  </w:style>
  <w:style w:type="numbering" w:customStyle="1" w:styleId="Lettres">
    <w:name w:val="Lettres"/>
    <w:pPr>
      <w:numPr>
        <w:numId w:val="3"/>
      </w:numPr>
    </w:pPr>
  </w:style>
  <w:style w:type="paragraph" w:customStyle="1" w:styleId="Sous-sectionrouge">
    <w:name w:val="Sous-section rouge"/>
    <w:next w:val="Corps"/>
    <w:pPr>
      <w:keepNext/>
      <w:outlineLvl w:val="1"/>
    </w:pPr>
    <w:rPr>
      <w:rFonts w:cs="Arial Unicode MS"/>
      <w:i/>
      <w:iCs/>
      <w:color w:val="011892"/>
      <w:sz w:val="24"/>
      <w:szCs w:val="24"/>
    </w:rPr>
  </w:style>
  <w:style w:type="numbering" w:customStyle="1" w:styleId="Nombres">
    <w:name w:val="Nombres"/>
    <w:pPr>
      <w:numPr>
        <w:numId w:val="5"/>
      </w:numPr>
    </w:pPr>
  </w:style>
  <w:style w:type="numbering" w:customStyle="1" w:styleId="Puce">
    <w:name w:val="Puce"/>
    <w:pPr>
      <w:numPr>
        <w:numId w:val="7"/>
      </w:numPr>
    </w:p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D4B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4BEC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39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92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venir Next Condensed Ultra Light"/>
        <a:ea typeface="Avenir Next Condensed Ultra Light"/>
        <a:cs typeface="Avenir Next Condensed Ultra Light"/>
      </a:majorFont>
      <a:minorFont>
        <a:latin typeface="Avenir Next Condensed"/>
        <a:ea typeface="Avenir Next Condensed"/>
        <a:cs typeface="Avenir Next Condense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venir Next Condense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Julien Sire</cp:lastModifiedBy>
  <cp:revision>3</cp:revision>
  <dcterms:created xsi:type="dcterms:W3CDTF">2017-03-11T12:57:00Z</dcterms:created>
  <dcterms:modified xsi:type="dcterms:W3CDTF">2018-02-26T18:19:00Z</dcterms:modified>
</cp:coreProperties>
</file>