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7B" w:rsidRPr="005D667B" w:rsidRDefault="005D667B" w:rsidP="005D66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 w:rsidRPr="005D667B">
        <w:rPr>
          <w:sz w:val="28"/>
        </w:rPr>
        <w:t>LA PRISE DE DECISION</w:t>
      </w:r>
    </w:p>
    <w:p w:rsidR="005D667B" w:rsidRDefault="005D667B" w:rsidP="005D667B">
      <w:pPr>
        <w:rPr>
          <w:sz w:val="24"/>
        </w:rPr>
      </w:pPr>
    </w:p>
    <w:p w:rsidR="005D667B" w:rsidRDefault="005D667B" w:rsidP="005D667B">
      <w:pPr>
        <w:pStyle w:val="Titre1"/>
      </w:pPr>
      <w:r w:rsidRPr="005D667B">
        <w:t>Définitions.</w:t>
      </w:r>
    </w:p>
    <w:p w:rsidR="005D667B" w:rsidRDefault="005D667B" w:rsidP="005D667B">
      <w:pPr>
        <w:pStyle w:val="Corpsdetexte"/>
      </w:pPr>
    </w:p>
    <w:p w:rsidR="00BC42AB" w:rsidRDefault="005D667B" w:rsidP="005D667B">
      <w:pPr>
        <w:pStyle w:val="Corpsdetexte"/>
      </w:pPr>
      <w:r w:rsidRPr="005D667B">
        <w:t>Le comportement d’achat du consommateur est l’ensemble des actes directement liés à la décision d’achat de produits ou de services.</w:t>
      </w:r>
      <w:r w:rsidR="00BC42AB">
        <w:t xml:space="preserve"> </w:t>
      </w:r>
    </w:p>
    <w:p w:rsidR="00435FD5" w:rsidRDefault="005D667B" w:rsidP="00435FD5">
      <w:pPr>
        <w:pStyle w:val="Corpsdetexte"/>
      </w:pPr>
      <w:r w:rsidRPr="005D667B">
        <w:t>Il prend en considération les facteurs</w:t>
      </w:r>
      <w:r>
        <w:t xml:space="preserve"> qui influencent la décision d’achat et la déclenche</w:t>
      </w:r>
      <w:r w:rsidR="00BC42AB">
        <w:t>nt</w:t>
      </w:r>
      <w:r>
        <w:t>.</w:t>
      </w:r>
    </w:p>
    <w:p w:rsidR="005D667B" w:rsidRPr="005D667B" w:rsidRDefault="005D667B" w:rsidP="005D667B">
      <w:pPr>
        <w:pStyle w:val="Corpsdetexte"/>
      </w:pPr>
    </w:p>
    <w:p w:rsidR="005D667B" w:rsidRPr="005D667B" w:rsidRDefault="005D667B" w:rsidP="005D667B">
      <w:pPr>
        <w:pStyle w:val="Titre1"/>
      </w:pPr>
      <w:r w:rsidRPr="005D667B">
        <w:t>L</w:t>
      </w:r>
      <w:r>
        <w:t>e processus de prise de décision</w:t>
      </w:r>
    </w:p>
    <w:p w:rsidR="005D667B" w:rsidRPr="005D667B" w:rsidRDefault="005D667B" w:rsidP="005D667B">
      <w:pPr>
        <w:spacing w:after="0"/>
        <w:ind w:left="-340"/>
      </w:pPr>
    </w:p>
    <w:p w:rsidR="005D667B" w:rsidRDefault="005D667B" w:rsidP="002316DC">
      <w:pPr>
        <w:pStyle w:val="Titre2"/>
      </w:pPr>
      <w:r>
        <w:t>Le processus de décision</w:t>
      </w:r>
      <w:r w:rsidR="00BC42AB">
        <w:t>.</w:t>
      </w:r>
    </w:p>
    <w:p w:rsidR="005D667B" w:rsidRPr="00BC42AB" w:rsidRDefault="005D667B" w:rsidP="00BC42AB">
      <w:pPr>
        <w:pStyle w:val="Corpsdetexte"/>
        <w:ind w:firstLine="0"/>
        <w:rPr>
          <w:i/>
        </w:rPr>
      </w:pPr>
      <w:r>
        <w:t>Il varie en fonction du pro</w:t>
      </w:r>
      <w:r w:rsidR="00BC42AB">
        <w:t xml:space="preserve">duit acheté (catégorie d’achat). </w:t>
      </w:r>
      <w:r w:rsidR="00BC42AB" w:rsidRPr="00BC42AB">
        <w:rPr>
          <w:i/>
        </w:rPr>
        <w:t>Ex :</w:t>
      </w:r>
      <w:r w:rsidRPr="00BC42AB">
        <w:rPr>
          <w:i/>
        </w:rPr>
        <w:t xml:space="preserve"> achat impulsif. </w:t>
      </w:r>
    </w:p>
    <w:p w:rsidR="005D667B" w:rsidRDefault="005D667B" w:rsidP="005D667B">
      <w:pPr>
        <w:pStyle w:val="Corpsdetexte"/>
        <w:numPr>
          <w:ilvl w:val="0"/>
          <w:numId w:val="3"/>
        </w:numPr>
      </w:pPr>
      <w:r>
        <w:t>Sur les achats courants :</w:t>
      </w:r>
    </w:p>
    <w:p w:rsidR="005D667B" w:rsidRDefault="005D667B" w:rsidP="005D667B">
      <w:pPr>
        <w:pStyle w:val="Corpsdetexte"/>
        <w:numPr>
          <w:ilvl w:val="0"/>
          <w:numId w:val="3"/>
        </w:numPr>
      </w:pPr>
      <w:r>
        <w:t>Sur l’achat réfléchi :</w:t>
      </w:r>
    </w:p>
    <w:p w:rsidR="005D667B" w:rsidRDefault="005D667B" w:rsidP="005D667B">
      <w:pPr>
        <w:pStyle w:val="Corpsdetexte"/>
        <w:numPr>
          <w:ilvl w:val="0"/>
          <w:numId w:val="3"/>
        </w:numPr>
      </w:pPr>
      <w:r>
        <w:t>Sur l’achat spécialisé :</w:t>
      </w:r>
    </w:p>
    <w:p w:rsidR="005D667B" w:rsidRPr="005D667B" w:rsidRDefault="005D667B" w:rsidP="005D667B">
      <w:pPr>
        <w:pStyle w:val="Corpsdetexte"/>
        <w:ind w:left="927" w:firstLine="0"/>
      </w:pPr>
    </w:p>
    <w:p w:rsidR="005D667B" w:rsidRDefault="005D667B" w:rsidP="002316DC">
      <w:pPr>
        <w:pStyle w:val="Titre2"/>
      </w:pPr>
      <w:r>
        <w:t>Les différen</w:t>
      </w:r>
      <w:r w:rsidR="00BC42AB">
        <w:t xml:space="preserve">tes phases du processus d’achat d’un individu. </w:t>
      </w:r>
    </w:p>
    <w:p w:rsidR="00F06886" w:rsidRDefault="00F06886" w:rsidP="00F06886">
      <w:pPr>
        <w:pStyle w:val="Corpsdetexte"/>
        <w:ind w:firstLine="0"/>
      </w:pPr>
      <w:r>
        <w:t xml:space="preserve">   </w:t>
      </w:r>
      <w:r w:rsidRPr="00F06886">
        <w:sym w:font="Wingdings" w:char="F0E0"/>
      </w:r>
      <w:r w:rsidRPr="00F06886">
        <w:t xml:space="preserve"> Prise de conscience d’un besoin </w:t>
      </w:r>
    </w:p>
    <w:p w:rsidR="00F06886" w:rsidRPr="00F06886" w:rsidRDefault="00F06886" w:rsidP="00F06886">
      <w:pPr>
        <w:pStyle w:val="Corpsdetexte"/>
        <w:ind w:firstLine="0"/>
      </w:pPr>
      <w:r>
        <w:t xml:space="preserve">   </w:t>
      </w:r>
      <w:r w:rsidRPr="00F06886">
        <w:sym w:font="Wingdings" w:char="F0E0"/>
      </w:r>
      <w:r w:rsidRPr="00F06886">
        <w:t xml:space="preserve"> Recherche d’information (expérience, publicité)</w:t>
      </w:r>
      <w:r>
        <w:br/>
        <w:t xml:space="preserve">   </w:t>
      </w:r>
      <w:r>
        <w:sym w:font="Wingdings" w:char="F0E0"/>
      </w:r>
      <w:r>
        <w:t xml:space="preserve"> Choix et décision en fonction du comportement d’achat de l’utilisateur.</w:t>
      </w:r>
      <w:r>
        <w:br/>
        <w:t xml:space="preserve">   </w:t>
      </w:r>
      <w:r>
        <w:sym w:font="Wingdings" w:char="F0E0"/>
      </w:r>
      <w:r>
        <w:t xml:space="preserve"> Comportement après achat.</w:t>
      </w:r>
      <w:r>
        <w:br/>
        <w:t xml:space="preserve">   </w:t>
      </w:r>
      <w:r>
        <w:sym w:font="Wingdings" w:char="F0E0"/>
      </w:r>
      <w:r>
        <w:t xml:space="preserve"> Fidélisation ou non du client.</w:t>
      </w:r>
    </w:p>
    <w:p w:rsidR="00F06886" w:rsidRPr="00F06886" w:rsidRDefault="00F06886" w:rsidP="00F06886">
      <w:pPr>
        <w:pStyle w:val="Corpsdetexte"/>
        <w:ind w:firstLine="0"/>
        <w:rPr>
          <w:sz w:val="18"/>
        </w:rPr>
      </w:pPr>
    </w:p>
    <w:p w:rsidR="005D667B" w:rsidRDefault="005D667B" w:rsidP="002316DC">
      <w:pPr>
        <w:pStyle w:val="Titre2"/>
      </w:pPr>
      <w:r>
        <w:t>Un processus complexe.</w:t>
      </w:r>
    </w:p>
    <w:p w:rsidR="009C0944" w:rsidRDefault="009C0944" w:rsidP="009C0944">
      <w:pPr>
        <w:pStyle w:val="Corpsdetexte"/>
        <w:ind w:firstLine="0"/>
      </w:pPr>
      <w:r>
        <w:t>Les problèmes de perceptions sont dus à des sollicitations trop importantes.</w:t>
      </w:r>
    </w:p>
    <w:p w:rsidR="009C0944" w:rsidRDefault="009C0944" w:rsidP="009C0944">
      <w:pPr>
        <w:pStyle w:val="Corpsdetexte"/>
        <w:numPr>
          <w:ilvl w:val="0"/>
          <w:numId w:val="6"/>
        </w:numPr>
      </w:pPr>
      <w:r>
        <w:t>INPUT : Produit, Prix, Distribution, Communication.</w:t>
      </w:r>
    </w:p>
    <w:p w:rsidR="009C0944" w:rsidRDefault="009C0944" w:rsidP="009C0944">
      <w:pPr>
        <w:pStyle w:val="Corpsdetexte"/>
        <w:numPr>
          <w:ilvl w:val="0"/>
          <w:numId w:val="6"/>
        </w:numPr>
      </w:pPr>
      <w:r>
        <w:t>OUTPUT :</w:t>
      </w:r>
      <w:r w:rsidR="00EB7181">
        <w:t xml:space="preserve"> On va directement vers le produit, libre arbitre d’acheter ou non. </w:t>
      </w:r>
    </w:p>
    <w:p w:rsidR="00EB7181" w:rsidRDefault="00EB7181" w:rsidP="00EB7181">
      <w:pPr>
        <w:pStyle w:val="Corpsdetexte"/>
      </w:pPr>
    </w:p>
    <w:p w:rsidR="00EB7181" w:rsidRPr="009C0944" w:rsidRDefault="00EB7181" w:rsidP="00EB7181">
      <w:pPr>
        <w:pStyle w:val="Corpsdetexte"/>
      </w:pPr>
      <w:r>
        <w:t>Marketing expérientiel = apprentissage : tout ce qui appartient à notre environnement social  nous influence.</w:t>
      </w:r>
    </w:p>
    <w:p w:rsidR="005D667B" w:rsidRPr="005D667B" w:rsidRDefault="005D667B" w:rsidP="005D667B">
      <w:pPr>
        <w:spacing w:after="0"/>
        <w:ind w:left="-340"/>
      </w:pPr>
    </w:p>
    <w:p w:rsidR="005D667B" w:rsidRDefault="005D667B" w:rsidP="005D667B">
      <w:pPr>
        <w:pStyle w:val="Titre1"/>
      </w:pPr>
      <w:r w:rsidRPr="005D667B">
        <w:t>Les facteurs explicatifs qui influencent la décision.</w:t>
      </w:r>
    </w:p>
    <w:p w:rsidR="00EB7181" w:rsidRDefault="00EB7181" w:rsidP="00EB7181">
      <w:r>
        <w:br/>
        <w:t>Le processus d’achat dépend de :</w:t>
      </w:r>
      <w:r>
        <w:br/>
        <w:t>- facteurs environnementaux (le passé) : famille, groupe sociaux, CSP, culture.</w:t>
      </w:r>
      <w:r>
        <w:br/>
        <w:t>- freins : nous empêche de consommer</w:t>
      </w:r>
      <w:r>
        <w:br/>
        <w:t xml:space="preserve">- besoins, motivations, implications, attitudes. </w:t>
      </w:r>
    </w:p>
    <w:p w:rsidR="00435FD5" w:rsidRDefault="00435FD5" w:rsidP="00EB7181"/>
    <w:p w:rsidR="00EB7181" w:rsidRDefault="00EB7181" w:rsidP="002316DC">
      <w:pPr>
        <w:pStyle w:val="Titre2"/>
      </w:pPr>
      <w:r>
        <w:t>Les différentes motivations.</w:t>
      </w:r>
    </w:p>
    <w:p w:rsidR="00EB7181" w:rsidRDefault="00EB7181" w:rsidP="00EB7181">
      <w:r>
        <w:t xml:space="preserve">Motivation = force psychologique positive qui pousse l’individu à agir. </w:t>
      </w:r>
    </w:p>
    <w:p w:rsidR="00EB7181" w:rsidRDefault="00EB7181" w:rsidP="00EB7181">
      <w:r>
        <w:t xml:space="preserve">     Les forces sont de différentes natures </w:t>
      </w:r>
      <w:r>
        <w:br/>
        <w:t>- Hédonistes (basée sur la recherche du plaisir). Ex : pâtisserie.</w:t>
      </w:r>
      <w:r>
        <w:br/>
        <w:t>- Oblatives (basée sur le plaisir d’autrui). Ex : cadeau.</w:t>
      </w:r>
      <w:r>
        <w:br/>
      </w:r>
      <w:r>
        <w:lastRenderedPageBreak/>
        <w:t xml:space="preserve">- Auto-expression (centrée autour du besoin d’exprimer sa personnalité). Ex : quelque chose qui met en valeur comme une voiture. </w:t>
      </w:r>
    </w:p>
    <w:p w:rsidR="00435FD5" w:rsidRDefault="00EB7181" w:rsidP="00EB7181">
      <w:r>
        <w:t xml:space="preserve">    En marketing, il faut repérer ce qui attire le conso</w:t>
      </w:r>
      <w:r w:rsidR="00435FD5">
        <w:t>mmateur dans sa consommation.</w:t>
      </w:r>
      <w:r w:rsidR="00435FD5">
        <w:br/>
        <w:t>S</w:t>
      </w:r>
      <w:r>
        <w:t>écurité</w:t>
      </w:r>
      <w:r w:rsidR="00435FD5">
        <w:t xml:space="preserve">. </w:t>
      </w:r>
      <w:r>
        <w:t>Orgueil</w:t>
      </w:r>
      <w:r w:rsidR="00435FD5">
        <w:t xml:space="preserve">. </w:t>
      </w:r>
      <w:r>
        <w:t>Nouveauté</w:t>
      </w:r>
      <w:r w:rsidR="00435FD5">
        <w:t xml:space="preserve">. </w:t>
      </w:r>
      <w:r>
        <w:t>Confort</w:t>
      </w:r>
      <w:r w:rsidR="00435FD5">
        <w:t xml:space="preserve">. </w:t>
      </w:r>
      <w:r>
        <w:t>Argent</w:t>
      </w:r>
      <w:r w:rsidR="00435FD5">
        <w:t xml:space="preserve">. </w:t>
      </w:r>
      <w:r>
        <w:t>Sympathique</w:t>
      </w:r>
      <w:r w:rsidR="00435FD5">
        <w:t>.</w:t>
      </w:r>
      <w:r>
        <w:br/>
      </w:r>
      <w:r>
        <w:sym w:font="Wingdings" w:char="F0E0"/>
      </w:r>
      <w:r>
        <w:t xml:space="preserve"> Construire une motivation pour augmenter les ventes.</w:t>
      </w:r>
      <w:r w:rsidR="00435FD5">
        <w:br/>
      </w:r>
    </w:p>
    <w:p w:rsidR="00EB7181" w:rsidRDefault="00EB7181" w:rsidP="002316DC">
      <w:pPr>
        <w:pStyle w:val="Titre2"/>
      </w:pPr>
      <w:r>
        <w:t>Les besoins diffèrent selon les cultures.</w:t>
      </w:r>
    </w:p>
    <w:p w:rsidR="00D07984" w:rsidRDefault="00D07984" w:rsidP="00D07984">
      <w:r>
        <w:t xml:space="preserve">    La hiérarchie des besoins selon les motivations dépend de la Culture (=pyramide de Maslow) pour les jeunes générations et les catégories les plus aisées. Ces catégories valorisent les besoins d’accomplissement, de la réa</w:t>
      </w:r>
      <w:r w:rsidR="00435FD5">
        <w:t>lisation</w:t>
      </w:r>
      <w:r>
        <w:t xml:space="preserve"> de soi avant les besoins physiologiques.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984" w:rsidTr="00D07984">
        <w:tc>
          <w:tcPr>
            <w:tcW w:w="9062" w:type="dxa"/>
          </w:tcPr>
          <w:p w:rsidR="00D07984" w:rsidRPr="00D07984" w:rsidRDefault="00D07984" w:rsidP="00D07984">
            <w:pPr>
              <w:rPr>
                <w:b/>
              </w:rPr>
            </w:pPr>
            <w:r w:rsidRPr="00D07984">
              <w:rPr>
                <w:b/>
              </w:rPr>
              <w:t>Etude des classifications des besoins :</w:t>
            </w:r>
          </w:p>
          <w:p w:rsidR="00D07984" w:rsidRDefault="00D07984" w:rsidP="00D07984">
            <w:pPr>
              <w:pStyle w:val="Paragraphedeliste"/>
              <w:numPr>
                <w:ilvl w:val="0"/>
                <w:numId w:val="3"/>
              </w:numPr>
            </w:pPr>
            <w:r>
              <w:t>France : sécurité, appartenance</w:t>
            </w:r>
          </w:p>
          <w:p w:rsidR="00D07984" w:rsidRDefault="00D07984" w:rsidP="00D07984">
            <w:pPr>
              <w:pStyle w:val="Paragraphedeliste"/>
              <w:numPr>
                <w:ilvl w:val="0"/>
                <w:numId w:val="3"/>
              </w:numPr>
            </w:pPr>
            <w:r>
              <w:t>All, Japon : sécurité personnelle</w:t>
            </w:r>
          </w:p>
          <w:p w:rsidR="00D07984" w:rsidRDefault="00D07984" w:rsidP="00D07984">
            <w:pPr>
              <w:pStyle w:val="Paragraphedeliste"/>
              <w:numPr>
                <w:ilvl w:val="0"/>
                <w:numId w:val="3"/>
              </w:numPr>
            </w:pPr>
            <w:r>
              <w:t>USA, Grande Bretagne : performances individuelles</w:t>
            </w:r>
          </w:p>
          <w:p w:rsidR="00D07984" w:rsidRDefault="00D07984" w:rsidP="00D07984">
            <w:pPr>
              <w:pStyle w:val="Paragraphedeliste"/>
              <w:numPr>
                <w:ilvl w:val="0"/>
                <w:numId w:val="3"/>
              </w:numPr>
            </w:pPr>
            <w:r>
              <w:t xml:space="preserve">Pays Africains : Performances, qualité relation humaine. </w:t>
            </w:r>
          </w:p>
        </w:tc>
      </w:tr>
    </w:tbl>
    <w:p w:rsidR="00435FD5" w:rsidRDefault="00435FD5" w:rsidP="00D07984">
      <w:pPr>
        <w:spacing w:after="0"/>
      </w:pPr>
    </w:p>
    <w:p w:rsidR="00D07984" w:rsidRDefault="00D07984" w:rsidP="00D07984">
      <w:pPr>
        <w:spacing w:after="0"/>
      </w:pPr>
      <w:r>
        <w:t xml:space="preserve">NOUVELLE HIERARCHISATION DES BESOINS : </w:t>
      </w:r>
    </w:p>
    <w:p w:rsidR="00D07984" w:rsidRDefault="00D07984" w:rsidP="00D07984">
      <w:pPr>
        <w:pStyle w:val="Paragraphedeliste"/>
        <w:numPr>
          <w:ilvl w:val="0"/>
          <w:numId w:val="8"/>
        </w:numPr>
        <w:spacing w:after="0"/>
      </w:pPr>
      <w:r>
        <w:t>Génération anciennes : pyramide de Maslow normale ;</w:t>
      </w:r>
    </w:p>
    <w:p w:rsidR="00435FD5" w:rsidRDefault="00D07984" w:rsidP="00435FD5">
      <w:pPr>
        <w:pStyle w:val="Paragraphedeliste"/>
        <w:numPr>
          <w:ilvl w:val="0"/>
          <w:numId w:val="8"/>
        </w:numPr>
      </w:pPr>
      <w:r>
        <w:t>Jeunes générations OU personnes</w:t>
      </w:r>
      <w:r w:rsidR="00435FD5">
        <w:t xml:space="preserve"> aisées : pyramide renversée. </w:t>
      </w:r>
      <w:r w:rsidR="00435FD5">
        <w:br/>
      </w:r>
    </w:p>
    <w:p w:rsidR="00EB7181" w:rsidRDefault="00EB7181" w:rsidP="002316DC">
      <w:pPr>
        <w:pStyle w:val="Titre2"/>
      </w:pPr>
      <w:r>
        <w:t>L’implication</w:t>
      </w:r>
    </w:p>
    <w:p w:rsidR="00D07984" w:rsidRPr="00D07984" w:rsidRDefault="00D07984" w:rsidP="00D07984">
      <w:r>
        <w:t xml:space="preserve">     C’est ce qui permet de réaliser nos désirs, comme l’intérêt, le plaisir, le signe, le risque de faire une erreur, ou l’importance de l’erreur.</w:t>
      </w:r>
      <w:r>
        <w:br/>
      </w:r>
    </w:p>
    <w:p w:rsidR="00D07984" w:rsidRDefault="00EB7181" w:rsidP="002316DC">
      <w:pPr>
        <w:pStyle w:val="Titre2"/>
      </w:pPr>
      <w:r>
        <w:t>Les freins</w:t>
      </w:r>
    </w:p>
    <w:p w:rsidR="00D07984" w:rsidRDefault="00D07984" w:rsidP="00D07984">
      <w:r>
        <w:t>Un frein est une force psychologique négative qui empêche l’individu d’agir.</w:t>
      </w:r>
      <w:r>
        <w:br/>
        <w:t>- Risques : incertitudes qui affectent l’achat (achat de mauvaise qualité)</w:t>
      </w:r>
      <w:r>
        <w:br/>
        <w:t>- Peurs : difficultés réelles ou imaginaires (achat d’un vélo après un accident)</w:t>
      </w:r>
      <w:r>
        <w:br/>
        <w:t>- Inhibition : sentiments dévalorisant, honteux, peur du regard (image négative d’une cuisinière qui achètes des plats cuisinés)</w:t>
      </w:r>
    </w:p>
    <w:p w:rsidR="00D07984" w:rsidRPr="00D07984" w:rsidRDefault="00D07984" w:rsidP="00D07984">
      <w:r>
        <w:t xml:space="preserve">   Le but du Marketing : lever les freins pour augmenter les ventes. MOTIVATION &gt; FREIN.</w:t>
      </w:r>
      <w:r>
        <w:br/>
      </w:r>
    </w:p>
    <w:p w:rsidR="00D07984" w:rsidRDefault="00EB7181" w:rsidP="002316DC">
      <w:pPr>
        <w:pStyle w:val="Titre2"/>
      </w:pPr>
      <w:r>
        <w:t>Les facteurs personnels</w:t>
      </w:r>
    </w:p>
    <w:p w:rsidR="00D07984" w:rsidRPr="00D07984" w:rsidRDefault="00D07984" w:rsidP="00D07984">
      <w:r>
        <w:t xml:space="preserve">Attitude = prédisposition mentale favorables ou non. </w:t>
      </w:r>
      <w:r>
        <w:br/>
        <w:t xml:space="preserve"> - </w:t>
      </w:r>
      <w:r w:rsidRPr="00D07984">
        <w:rPr>
          <w:b/>
        </w:rPr>
        <w:t>Cognitives</w:t>
      </w:r>
      <w:r>
        <w:t xml:space="preserve"> : croyance basée sur des infos objectives disponibles. </w:t>
      </w:r>
      <w:r>
        <w:br/>
        <w:t xml:space="preserve"> - </w:t>
      </w:r>
      <w:r w:rsidRPr="00D07984">
        <w:rPr>
          <w:b/>
        </w:rPr>
        <w:t>Affectives</w:t>
      </w:r>
      <w:r>
        <w:t> : sentiments, sensations éprouvés à l’égard de ce produit.</w:t>
      </w:r>
      <w:r>
        <w:br/>
        <w:t xml:space="preserve"> - </w:t>
      </w:r>
      <w:r w:rsidRPr="00D07984">
        <w:rPr>
          <w:b/>
        </w:rPr>
        <w:t>Conative</w:t>
      </w:r>
      <w:r>
        <w:t xml:space="preserve"> : composante du comportement qui exprime la tendance à agir. </w:t>
      </w:r>
      <w:r w:rsidR="00435FD5">
        <w:br/>
      </w:r>
      <w:r>
        <w:t>Ou perception, expérience, personnalité, caractéristiques socioéconomique, styles de vie.</w:t>
      </w:r>
      <w:r>
        <w:br/>
      </w:r>
    </w:p>
    <w:p w:rsidR="002316DC" w:rsidRDefault="00EB7181" w:rsidP="002316DC">
      <w:pPr>
        <w:pStyle w:val="Titre2"/>
      </w:pPr>
      <w:r>
        <w:lastRenderedPageBreak/>
        <w:t>Attitude et structure d’apprentissage</w:t>
      </w:r>
    </w:p>
    <w:p w:rsidR="002316DC" w:rsidRDefault="002316DC" w:rsidP="00435FD5">
      <w:pPr>
        <w:pStyle w:val="Titre3"/>
        <w:numPr>
          <w:ilvl w:val="0"/>
          <w:numId w:val="0"/>
        </w:numPr>
      </w:pPr>
      <w:r>
        <w:t>Structures envers l’objet : connaissance.</w:t>
      </w:r>
    </w:p>
    <w:p w:rsidR="002316DC" w:rsidRDefault="002316DC" w:rsidP="002316DC">
      <w:pPr>
        <w:pStyle w:val="Paragraphedeliste"/>
        <w:numPr>
          <w:ilvl w:val="0"/>
          <w:numId w:val="8"/>
        </w:numPr>
      </w:pPr>
      <w:r>
        <w:t>Croyance envers l’objet : connaissance (modèle de l’apprentissage cognitif).</w:t>
      </w:r>
      <w:r>
        <w:br/>
      </w:r>
      <w:r>
        <w:sym w:font="Wingdings" w:char="F0E0"/>
      </w:r>
      <w:r>
        <w:t xml:space="preserve"> COG (tu le connais) ; AFF (tu l’aimes) ; CON (tu l’achètes)</w:t>
      </w:r>
      <w:r>
        <w:br/>
      </w:r>
    </w:p>
    <w:p w:rsidR="002316DC" w:rsidRDefault="002316DC" w:rsidP="002316DC">
      <w:pPr>
        <w:pStyle w:val="Paragraphedeliste"/>
        <w:numPr>
          <w:ilvl w:val="0"/>
          <w:numId w:val="8"/>
        </w:numPr>
      </w:pPr>
      <w:r>
        <w:t>Evaluation de l’objet : dimension affective (modèle de l’implication minimale).</w:t>
      </w:r>
      <w:r>
        <w:br/>
      </w:r>
      <w:r>
        <w:sym w:font="Wingdings" w:char="F0E0"/>
      </w:r>
      <w:r>
        <w:t xml:space="preserve"> COG (tu le connais) ; CON (tu agis) ; AFF (tu l’aimes).</w:t>
      </w:r>
      <w:r>
        <w:br/>
      </w:r>
    </w:p>
    <w:p w:rsidR="002316DC" w:rsidRDefault="002316DC" w:rsidP="002316DC">
      <w:pPr>
        <w:pStyle w:val="Paragraphedeliste"/>
        <w:numPr>
          <w:ilvl w:val="0"/>
          <w:numId w:val="8"/>
        </w:numPr>
      </w:pPr>
      <w:r>
        <w:t>Intention face à l’objet : situation d’indécision (modèle de la dissonance cognitive)</w:t>
      </w:r>
      <w:r>
        <w:br/>
      </w:r>
      <w:r>
        <w:sym w:font="Wingdings" w:char="F0E0"/>
      </w:r>
      <w:r>
        <w:t xml:space="preserve"> CON (tu agis) ; AFF (tu l’aimes) ; COG (tu le connais). </w:t>
      </w:r>
    </w:p>
    <w:p w:rsidR="002316DC" w:rsidRDefault="002316DC" w:rsidP="002316DC">
      <w:pPr>
        <w:ind w:left="360"/>
      </w:pPr>
      <w:r>
        <w:t>Le premier et le deuxième aboutit à une satisfaction.</w:t>
      </w:r>
      <w:r>
        <w:br/>
        <w:t>Le troisième montre un écart entre ce qu’on voulait faire et ce qu’</w:t>
      </w:r>
    </w:p>
    <w:p w:rsidR="002316DC" w:rsidRPr="002316DC" w:rsidRDefault="002316DC" w:rsidP="002316DC"/>
    <w:p w:rsidR="00EB7181" w:rsidRDefault="00EB7181" w:rsidP="002316DC">
      <w:pPr>
        <w:pStyle w:val="Titre2"/>
      </w:pPr>
      <w:r>
        <w:t>Caractéristiques de l’individu.</w:t>
      </w:r>
    </w:p>
    <w:p w:rsidR="00EB7181" w:rsidRDefault="00EB7181" w:rsidP="00EB7181">
      <w:pPr>
        <w:pStyle w:val="Titre3"/>
      </w:pPr>
      <w:r>
        <w:t>La personnalité</w:t>
      </w:r>
    </w:p>
    <w:p w:rsidR="00EB7181" w:rsidRPr="00EB7181" w:rsidRDefault="00EB7181" w:rsidP="00EB7181">
      <w:r>
        <w:t>Personnalité = attributs durables de l’individu représentatifs de son comportement.</w:t>
      </w:r>
      <w:r>
        <w:br/>
        <w:t>- Dominance</w:t>
      </w:r>
      <w:r>
        <w:br/>
        <w:t>- Présence sociale</w:t>
      </w:r>
      <w:r>
        <w:br/>
        <w:t>- Capacité à faire bonne impression</w:t>
      </w:r>
      <w:r>
        <w:br/>
        <w:t>- Indépendance</w:t>
      </w:r>
      <w:r>
        <w:br/>
      </w:r>
    </w:p>
    <w:p w:rsidR="00EB7181" w:rsidRDefault="00EB7181" w:rsidP="00EB7181">
      <w:pPr>
        <w:pStyle w:val="Titre3"/>
      </w:pPr>
      <w:r>
        <w:t>L’image de soi</w:t>
      </w:r>
    </w:p>
    <w:p w:rsidR="00EB7181" w:rsidRPr="00EB7181" w:rsidRDefault="00EB7181" w:rsidP="00EB7181">
      <w:r>
        <w:t>C’est l’image des produits et image des marque</w:t>
      </w:r>
      <w:r w:rsidR="002316DC">
        <w:t>s</w:t>
      </w:r>
      <w:r>
        <w:t xml:space="preserve"> choisies. </w:t>
      </w:r>
      <w:r>
        <w:br/>
      </w:r>
    </w:p>
    <w:p w:rsidR="00EB7181" w:rsidRDefault="00EB7181" w:rsidP="00EB7181">
      <w:pPr>
        <w:pStyle w:val="Titre3"/>
      </w:pPr>
      <w:r>
        <w:t>Les styles de vie.</w:t>
      </w:r>
    </w:p>
    <w:p w:rsidR="00EB7181" w:rsidRPr="00EB7181" w:rsidRDefault="00EB7181" w:rsidP="00EB7181">
      <w:r>
        <w:t xml:space="preserve">Activité, opinions, intérêts. </w:t>
      </w:r>
    </w:p>
    <w:p w:rsidR="002316DC" w:rsidRDefault="00EB7181" w:rsidP="00EB7181">
      <w:pPr>
        <w:pStyle w:val="Titre3"/>
        <w:numPr>
          <w:ilvl w:val="0"/>
          <w:numId w:val="0"/>
        </w:numPr>
        <w:ind w:left="1440"/>
      </w:pPr>
      <w:r>
        <w:br/>
      </w:r>
    </w:p>
    <w:p w:rsidR="002316DC" w:rsidRDefault="002316DC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2316DC" w:rsidRDefault="005D667B" w:rsidP="002316DC">
      <w:pPr>
        <w:pStyle w:val="Titre1"/>
      </w:pPr>
      <w:r w:rsidRPr="005D667B">
        <w:lastRenderedPageBreak/>
        <w:t>Les facteurs explicatifs liés à l</w:t>
      </w:r>
      <w:r>
        <w:t>’environnement</w:t>
      </w:r>
      <w:r w:rsidRPr="005D667B">
        <w:t>.</w:t>
      </w:r>
      <w:r w:rsidRPr="005D667B">
        <w:br/>
      </w:r>
    </w:p>
    <w:p w:rsidR="002316DC" w:rsidRPr="002316DC" w:rsidRDefault="002316DC" w:rsidP="002316DC">
      <w:pPr>
        <w:pStyle w:val="Titre2"/>
      </w:pPr>
      <w:r w:rsidRPr="002316DC">
        <w:t>Les groupes sociaux</w:t>
      </w:r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040"/>
        <w:gridCol w:w="3212"/>
        <w:gridCol w:w="709"/>
        <w:gridCol w:w="2121"/>
      </w:tblGrid>
      <w:tr w:rsidR="002316DC" w:rsidTr="002316DC">
        <w:tc>
          <w:tcPr>
            <w:tcW w:w="30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316DC" w:rsidRDefault="002316DC" w:rsidP="002316DC">
            <w:pPr>
              <w:jc w:val="center"/>
            </w:pPr>
          </w:p>
        </w:tc>
        <w:tc>
          <w:tcPr>
            <w:tcW w:w="3212" w:type="dxa"/>
            <w:vAlign w:val="center"/>
          </w:tcPr>
          <w:p w:rsidR="002316DC" w:rsidRDefault="002316DC" w:rsidP="002316DC">
            <w:pPr>
              <w:jc w:val="center"/>
            </w:pPr>
            <w:r>
              <w:t>Primaires :</w:t>
            </w:r>
          </w:p>
          <w:p w:rsidR="002316DC" w:rsidRDefault="002316DC" w:rsidP="002316DC">
            <w:pPr>
              <w:jc w:val="center"/>
            </w:pPr>
            <w:r>
              <w:t>Famille, relations, amis, voisins.</w:t>
            </w:r>
          </w:p>
        </w:tc>
        <w:tc>
          <w:tcPr>
            <w:tcW w:w="28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6DC" w:rsidRDefault="002316DC" w:rsidP="002316DC">
            <w:pPr>
              <w:jc w:val="center"/>
            </w:pPr>
          </w:p>
        </w:tc>
      </w:tr>
      <w:tr w:rsidR="002316DC" w:rsidTr="002316DC">
        <w:tc>
          <w:tcPr>
            <w:tcW w:w="1980" w:type="dxa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2316DC" w:rsidRDefault="002316DC" w:rsidP="002316DC">
            <w:pPr>
              <w:jc w:val="center"/>
            </w:pPr>
          </w:p>
        </w:tc>
        <w:tc>
          <w:tcPr>
            <w:tcW w:w="4961" w:type="dxa"/>
            <w:gridSpan w:val="3"/>
            <w:vAlign w:val="center"/>
          </w:tcPr>
          <w:p w:rsidR="002316DC" w:rsidRDefault="002316DC" w:rsidP="002316DC">
            <w:pPr>
              <w:jc w:val="center"/>
            </w:pPr>
            <w:r>
              <w:t xml:space="preserve">Secondaire : </w:t>
            </w:r>
            <w:r>
              <w:br/>
              <w:t>Clubs, associations, etc…</w:t>
            </w:r>
          </w:p>
        </w:tc>
        <w:tc>
          <w:tcPr>
            <w:tcW w:w="2121" w:type="dxa"/>
            <w:tcBorders>
              <w:top w:val="single" w:sz="4" w:space="0" w:color="FFFFFF"/>
              <w:right w:val="single" w:sz="4" w:space="0" w:color="FFFFFF" w:themeColor="background1"/>
            </w:tcBorders>
            <w:vAlign w:val="center"/>
          </w:tcPr>
          <w:p w:rsidR="002316DC" w:rsidRDefault="002316DC" w:rsidP="002316DC">
            <w:pPr>
              <w:jc w:val="center"/>
            </w:pPr>
          </w:p>
        </w:tc>
      </w:tr>
      <w:tr w:rsidR="002316DC" w:rsidTr="002316DC">
        <w:tc>
          <w:tcPr>
            <w:tcW w:w="9062" w:type="dxa"/>
            <w:gridSpan w:val="5"/>
            <w:vAlign w:val="center"/>
          </w:tcPr>
          <w:p w:rsidR="002316DC" w:rsidRDefault="002316DC" w:rsidP="002316DC">
            <w:pPr>
              <w:jc w:val="center"/>
            </w:pPr>
            <w:r>
              <w:t>De référence </w:t>
            </w:r>
            <w:r>
              <w:br/>
              <w:t>auquel l’individu se réfère : modèle</w:t>
            </w:r>
          </w:p>
        </w:tc>
      </w:tr>
    </w:tbl>
    <w:p w:rsidR="002316DC" w:rsidRDefault="002316DC" w:rsidP="002316DC"/>
    <w:p w:rsidR="002316DC" w:rsidRPr="002316DC" w:rsidRDefault="002316DC" w:rsidP="002316DC"/>
    <w:p w:rsidR="002316DC" w:rsidRDefault="002316DC" w:rsidP="002316DC">
      <w:pPr>
        <w:pStyle w:val="Titre2"/>
      </w:pPr>
      <w:r>
        <w:t>Influence des classes sociales et de la culture</w:t>
      </w:r>
    </w:p>
    <w:p w:rsidR="002316DC" w:rsidRPr="002316DC" w:rsidRDefault="002B5CB2" w:rsidP="002316DC">
      <w:r>
        <w:t xml:space="preserve">    </w:t>
      </w:r>
      <w:r w:rsidR="002316DC">
        <w:t>Les classes sociales : groupes d’individus ou de familles qui ont des comportements ou opinions semblables.</w:t>
      </w:r>
      <w:r w:rsidR="002316DC">
        <w:br/>
        <w:t>- Aisé A</w:t>
      </w:r>
      <w:r w:rsidR="002316DC">
        <w:br/>
      </w:r>
      <w:r>
        <w:t>- Moyennes supérieures B</w:t>
      </w:r>
      <w:r>
        <w:br/>
        <w:t>- Moyennes intérieures C</w:t>
      </w:r>
      <w:r>
        <w:br/>
        <w:t>- Modestes D</w:t>
      </w:r>
      <w:r>
        <w:br/>
      </w:r>
      <w:r>
        <w:br/>
        <w:t xml:space="preserve">    Culture : caractérise un groupe de personnes qui agit en fonction de croyance, normes, habitudes, règles édictées par une société. </w:t>
      </w:r>
      <w:r>
        <w:br/>
      </w:r>
    </w:p>
    <w:p w:rsidR="002316DC" w:rsidRDefault="002316DC" w:rsidP="002316DC">
      <w:pPr>
        <w:pStyle w:val="Titre2"/>
      </w:pPr>
      <w:r>
        <w:t>La composition des ménages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5CB2" w:rsidTr="002B5CB2"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Jeunes Célibataires</w:t>
            </w:r>
          </w:p>
        </w:tc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</w:p>
        </w:tc>
      </w:tr>
      <w:tr w:rsidR="002B5CB2" w:rsidTr="002B5CB2"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Jeunes couples sans enfants</w:t>
            </w:r>
          </w:p>
        </w:tc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Nid vide</w:t>
            </w:r>
          </w:p>
        </w:tc>
      </w:tr>
      <w:tr w:rsidR="002B5CB2" w:rsidTr="002B5CB2"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Parents avec enfants de moins de six ans</w:t>
            </w:r>
          </w:p>
        </w:tc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Nid plein de niveau 1</w:t>
            </w:r>
          </w:p>
        </w:tc>
      </w:tr>
      <w:tr w:rsidR="002B5CB2" w:rsidTr="002B5CB2"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Parents avec enfants de plus de 6 ans</w:t>
            </w:r>
          </w:p>
        </w:tc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Nid plein de niveau 2</w:t>
            </w:r>
          </w:p>
        </w:tc>
      </w:tr>
      <w:tr w:rsidR="002B5CB2" w:rsidTr="002B5CB2"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Parents avec ados</w:t>
            </w:r>
          </w:p>
        </w:tc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Nid pleins de niveau 3</w:t>
            </w:r>
          </w:p>
        </w:tc>
      </w:tr>
      <w:tr w:rsidR="002B5CB2" w:rsidTr="002B5CB2"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Couple âgé sans enfants</w:t>
            </w:r>
          </w:p>
        </w:tc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Nid vidé</w:t>
            </w:r>
          </w:p>
        </w:tc>
      </w:tr>
      <w:tr w:rsidR="002B5CB2" w:rsidTr="002B5CB2"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  <w:r>
              <w:t>Célibataires âgés.</w:t>
            </w:r>
          </w:p>
        </w:tc>
        <w:tc>
          <w:tcPr>
            <w:tcW w:w="4531" w:type="dxa"/>
          </w:tcPr>
          <w:p w:rsidR="002B5CB2" w:rsidRDefault="002B5CB2" w:rsidP="002B5CB2">
            <w:pPr>
              <w:spacing w:before="120" w:after="120"/>
            </w:pPr>
          </w:p>
        </w:tc>
      </w:tr>
    </w:tbl>
    <w:p w:rsidR="002B5CB2" w:rsidRPr="002B5CB2" w:rsidRDefault="002B5CB2" w:rsidP="002B5CB2"/>
    <w:sectPr w:rsidR="002B5CB2" w:rsidRPr="002B5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C4" w:rsidRDefault="00F370C4" w:rsidP="00BC42AB">
      <w:pPr>
        <w:spacing w:after="0" w:line="240" w:lineRule="auto"/>
      </w:pPr>
      <w:r>
        <w:separator/>
      </w:r>
    </w:p>
  </w:endnote>
  <w:endnote w:type="continuationSeparator" w:id="0">
    <w:p w:rsidR="00F370C4" w:rsidRDefault="00F370C4" w:rsidP="00BC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0B" w:rsidRDefault="006F69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AB" w:rsidRDefault="00BC42AB">
    <w:pPr>
      <w:pStyle w:val="Pieddepage"/>
    </w:pPr>
    <w:r>
      <w:tab/>
    </w:r>
    <w:r>
      <w:tab/>
    </w:r>
    <w:r>
      <w:rPr>
        <w:rFonts w:asciiTheme="majorHAnsi" w:eastAsiaTheme="majorEastAsia" w:hAnsiTheme="majorHAnsi" w:cstheme="majorBidi"/>
        <w:sz w:val="28"/>
        <w:szCs w:val="28"/>
      </w:rPr>
      <w:t xml:space="preserve">p. </w:t>
    </w:r>
    <w:r>
      <w:rPr>
        <w:rFonts w:eastAsiaTheme="minorEastAsia"/>
      </w:rPr>
      <w:fldChar w:fldCharType="begin"/>
    </w:r>
    <w:r>
      <w:instrText>PAGE    \* MERGEFORMAT</w:instrText>
    </w:r>
    <w:r>
      <w:rPr>
        <w:rFonts w:eastAsiaTheme="minorEastAsia"/>
      </w:rPr>
      <w:fldChar w:fldCharType="separate"/>
    </w:r>
    <w:r w:rsidR="006F690B" w:rsidRPr="006F690B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0B" w:rsidRDefault="006F69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C4" w:rsidRDefault="00F370C4" w:rsidP="00BC42AB">
      <w:pPr>
        <w:spacing w:after="0" w:line="240" w:lineRule="auto"/>
      </w:pPr>
      <w:r>
        <w:separator/>
      </w:r>
    </w:p>
  </w:footnote>
  <w:footnote w:type="continuationSeparator" w:id="0">
    <w:p w:rsidR="00F370C4" w:rsidRDefault="00F370C4" w:rsidP="00BC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0B" w:rsidRDefault="006F69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0B" w:rsidRDefault="006F690B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5780405</wp:posOffset>
          </wp:positionH>
          <wp:positionV relativeFrom="paragraph">
            <wp:posOffset>-462280</wp:posOffset>
          </wp:positionV>
          <wp:extent cx="863600" cy="787400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0B" w:rsidRDefault="006F69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DE7"/>
    <w:multiLevelType w:val="hybridMultilevel"/>
    <w:tmpl w:val="7BE80F6A"/>
    <w:lvl w:ilvl="0" w:tplc="8D963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454"/>
    <w:multiLevelType w:val="hybridMultilevel"/>
    <w:tmpl w:val="3154BF64"/>
    <w:lvl w:ilvl="0" w:tplc="2392227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730C"/>
    <w:multiLevelType w:val="hybridMultilevel"/>
    <w:tmpl w:val="76C03710"/>
    <w:lvl w:ilvl="0" w:tplc="DB66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26F0"/>
    <w:multiLevelType w:val="multilevel"/>
    <w:tmpl w:val="6B4CE104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1277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>
    <w:nsid w:val="34B122AF"/>
    <w:multiLevelType w:val="hybridMultilevel"/>
    <w:tmpl w:val="1CE62D26"/>
    <w:lvl w:ilvl="0" w:tplc="B83AFE9A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1923160"/>
    <w:multiLevelType w:val="hybridMultilevel"/>
    <w:tmpl w:val="25B029E8"/>
    <w:lvl w:ilvl="0" w:tplc="B5EA6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B6549"/>
    <w:multiLevelType w:val="hybridMultilevel"/>
    <w:tmpl w:val="3754F974"/>
    <w:lvl w:ilvl="0" w:tplc="9EA6CE34">
      <w:start w:val="3"/>
      <w:numFmt w:val="bullet"/>
      <w:lvlText w:val="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77D57CA5"/>
    <w:multiLevelType w:val="hybridMultilevel"/>
    <w:tmpl w:val="26526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CD"/>
    <w:rsid w:val="002316DC"/>
    <w:rsid w:val="002B5CB2"/>
    <w:rsid w:val="003B757C"/>
    <w:rsid w:val="00435FD5"/>
    <w:rsid w:val="005D667B"/>
    <w:rsid w:val="006F690B"/>
    <w:rsid w:val="007A4932"/>
    <w:rsid w:val="009C0944"/>
    <w:rsid w:val="00BC42AB"/>
    <w:rsid w:val="00D07984"/>
    <w:rsid w:val="00E679CD"/>
    <w:rsid w:val="00EB7181"/>
    <w:rsid w:val="00F06886"/>
    <w:rsid w:val="00F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7B"/>
  </w:style>
  <w:style w:type="paragraph" w:styleId="Titre1">
    <w:name w:val="heading 1"/>
    <w:basedOn w:val="Normal"/>
    <w:next w:val="Normal"/>
    <w:link w:val="Titre1Car"/>
    <w:uiPriority w:val="9"/>
    <w:qFormat/>
    <w:rsid w:val="005D667B"/>
    <w:pPr>
      <w:keepNext/>
      <w:keepLines/>
      <w:numPr>
        <w:numId w:val="2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16DC"/>
    <w:pPr>
      <w:keepNext/>
      <w:keepLines/>
      <w:numPr>
        <w:ilvl w:val="1"/>
        <w:numId w:val="2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667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667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67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67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67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67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67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6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667B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316DC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D66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D66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6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66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6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6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5D6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667B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5D667B"/>
    <w:pPr>
      <w:spacing w:after="0"/>
      <w:ind w:firstLine="567"/>
    </w:pPr>
  </w:style>
  <w:style w:type="character" w:customStyle="1" w:styleId="CorpsdetexteCar">
    <w:name w:val="Corps de texte Car"/>
    <w:basedOn w:val="Policepardfaut"/>
    <w:link w:val="Corpsdetexte"/>
    <w:uiPriority w:val="99"/>
    <w:rsid w:val="005D667B"/>
  </w:style>
  <w:style w:type="table" w:styleId="Grilledutableau">
    <w:name w:val="Table Grid"/>
    <w:basedOn w:val="TableauNormal"/>
    <w:uiPriority w:val="39"/>
    <w:rsid w:val="00D0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C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2AB"/>
  </w:style>
  <w:style w:type="paragraph" w:styleId="Pieddepage">
    <w:name w:val="footer"/>
    <w:basedOn w:val="Normal"/>
    <w:link w:val="PieddepageCar"/>
    <w:uiPriority w:val="99"/>
    <w:unhideWhenUsed/>
    <w:rsid w:val="00BC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2AB"/>
  </w:style>
  <w:style w:type="paragraph" w:styleId="Textedebulles">
    <w:name w:val="Balloon Text"/>
    <w:basedOn w:val="Normal"/>
    <w:link w:val="TextedebullesCar"/>
    <w:uiPriority w:val="99"/>
    <w:semiHidden/>
    <w:unhideWhenUsed/>
    <w:rsid w:val="006F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7B"/>
  </w:style>
  <w:style w:type="paragraph" w:styleId="Titre1">
    <w:name w:val="heading 1"/>
    <w:basedOn w:val="Normal"/>
    <w:next w:val="Normal"/>
    <w:link w:val="Titre1Car"/>
    <w:uiPriority w:val="9"/>
    <w:qFormat/>
    <w:rsid w:val="005D667B"/>
    <w:pPr>
      <w:keepNext/>
      <w:keepLines/>
      <w:numPr>
        <w:numId w:val="2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16DC"/>
    <w:pPr>
      <w:keepNext/>
      <w:keepLines/>
      <w:numPr>
        <w:ilvl w:val="1"/>
        <w:numId w:val="2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667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667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67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67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67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67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67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6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667B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316DC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D66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D66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6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66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6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6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5D6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667B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5D667B"/>
    <w:pPr>
      <w:spacing w:after="0"/>
      <w:ind w:firstLine="567"/>
    </w:pPr>
  </w:style>
  <w:style w:type="character" w:customStyle="1" w:styleId="CorpsdetexteCar">
    <w:name w:val="Corps de texte Car"/>
    <w:basedOn w:val="Policepardfaut"/>
    <w:link w:val="Corpsdetexte"/>
    <w:uiPriority w:val="99"/>
    <w:rsid w:val="005D667B"/>
  </w:style>
  <w:style w:type="table" w:styleId="Grilledutableau">
    <w:name w:val="Table Grid"/>
    <w:basedOn w:val="TableauNormal"/>
    <w:uiPriority w:val="39"/>
    <w:rsid w:val="00D0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C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2AB"/>
  </w:style>
  <w:style w:type="paragraph" w:styleId="Pieddepage">
    <w:name w:val="footer"/>
    <w:basedOn w:val="Normal"/>
    <w:link w:val="PieddepageCar"/>
    <w:uiPriority w:val="99"/>
    <w:unhideWhenUsed/>
    <w:rsid w:val="00BC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2AB"/>
  </w:style>
  <w:style w:type="paragraph" w:styleId="Textedebulles">
    <w:name w:val="Balloon Text"/>
    <w:basedOn w:val="Normal"/>
    <w:link w:val="TextedebullesCar"/>
    <w:uiPriority w:val="99"/>
    <w:semiHidden/>
    <w:unhideWhenUsed/>
    <w:rsid w:val="006F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9</cp:revision>
  <dcterms:created xsi:type="dcterms:W3CDTF">2014-11-04T20:21:00Z</dcterms:created>
  <dcterms:modified xsi:type="dcterms:W3CDTF">2018-02-26T20:14:00Z</dcterms:modified>
</cp:coreProperties>
</file>